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A9E04" w14:textId="7F0E1984" w:rsidR="00045521" w:rsidRPr="008D260F" w:rsidRDefault="008D260F">
      <w:pPr>
        <w:pStyle w:val="Title"/>
        <w:rPr>
          <w:sz w:val="32"/>
          <w:szCs w:val="32"/>
        </w:rPr>
      </w:pPr>
      <w:r w:rsidRPr="008D260F">
        <w:rPr>
          <w:sz w:val="32"/>
          <w:szCs w:val="32"/>
        </w:rPr>
        <w:t xml:space="preserve">Resource: </w:t>
      </w:r>
      <w:r w:rsidR="00000000" w:rsidRPr="008D260F">
        <w:rPr>
          <w:sz w:val="32"/>
          <w:szCs w:val="32"/>
        </w:rPr>
        <w:t>Material Flow Analysis Workshop Templates</w:t>
      </w:r>
      <w:r>
        <w:rPr>
          <w:sz w:val="32"/>
          <w:szCs w:val="32"/>
        </w:rPr>
        <w:t xml:space="preserve"> (</w:t>
      </w:r>
      <w:r w:rsidRPr="008D260F">
        <w:rPr>
          <w:sz w:val="32"/>
          <w:szCs w:val="32"/>
        </w:rPr>
        <w:t>SDE_D3_M</w:t>
      </w:r>
      <w:r>
        <w:rPr>
          <w:sz w:val="32"/>
          <w:szCs w:val="32"/>
        </w:rPr>
        <w:t>2</w:t>
      </w:r>
      <w:r w:rsidRPr="008D260F">
        <w:rPr>
          <w:sz w:val="32"/>
          <w:szCs w:val="32"/>
        </w:rPr>
        <w:t>_R</w:t>
      </w:r>
      <w:r>
        <w:rPr>
          <w:sz w:val="32"/>
          <w:szCs w:val="32"/>
        </w:rPr>
        <w:t>1)</w:t>
      </w:r>
    </w:p>
    <w:p w14:paraId="083D5A09" w14:textId="62C49251" w:rsidR="00045521" w:rsidRDefault="008D260F" w:rsidP="008D260F">
      <w:pPr>
        <w:pStyle w:val="Heading2"/>
        <w:numPr>
          <w:ilvl w:val="0"/>
          <w:numId w:val="0"/>
        </w:numPr>
      </w:pPr>
      <w:r>
        <w:t xml:space="preserve">Activity: </w:t>
      </w:r>
      <w:r w:rsidR="00000000">
        <w:t>Material Flow Analysis Workshop</w:t>
      </w:r>
    </w:p>
    <w:p w14:paraId="34B3CC75" w14:textId="77777777" w:rsidR="00045521" w:rsidRDefault="00045521">
      <w:pPr>
        <w:pStyle w:val="NoSpacing"/>
      </w:pPr>
    </w:p>
    <w:p w14:paraId="70B77F64" w14:textId="77777777" w:rsidR="00045521" w:rsidRDefault="00000000">
      <w:pPr>
        <w:pStyle w:val="Heading1"/>
      </w:pPr>
      <w:r>
        <w:t>Part 1: Mass Balance Worksheet</w:t>
      </w:r>
    </w:p>
    <w:p w14:paraId="4A9F05D4" w14:textId="77777777" w:rsidR="00045521" w:rsidRDefault="00000000">
      <w:pPr>
        <w:pStyle w:val="NoSpacing"/>
      </w:pPr>
      <w:r>
        <w:rPr>
          <w:b/>
        </w:rPr>
        <w:t xml:space="preserve">Instructions: </w:t>
      </w:r>
      <w:r>
        <w:t>Using the manufacturing facility case data provided, complete the mass balance for each process stage. All values in tonnes/year. The mass balance principle requires: Inputs = Outputs + Stock Change.</w:t>
      </w:r>
    </w:p>
    <w:p w14:paraId="51AF8270" w14:textId="77777777" w:rsidR="00045521" w:rsidRDefault="00045521">
      <w:pPr>
        <w:pStyle w:val="NoSpacing"/>
      </w:pPr>
    </w:p>
    <w:p w14:paraId="552BD628" w14:textId="77777777" w:rsidR="00045521" w:rsidRDefault="00000000">
      <w:pPr>
        <w:pStyle w:val="Heading2"/>
      </w:pPr>
      <w:r>
        <w:t>System Boundary: [Define your system — e.g., manufacturing facility, product line, supply chain segment]</w:t>
      </w:r>
    </w:p>
    <w:p w14:paraId="0DC3A3B6" w14:textId="77777777" w:rsidR="00045521" w:rsidRDefault="00045521">
      <w:pPr>
        <w:pStyle w:val="NoSpacing"/>
      </w:pP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200"/>
        <w:gridCol w:w="1800"/>
        <w:gridCol w:w="1500"/>
        <w:gridCol w:w="2138"/>
        <w:gridCol w:w="2000"/>
      </w:tblGrid>
      <w:tr w:rsidR="00045521" w14:paraId="55E28304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256C352A" w14:textId="77777777" w:rsidR="00045521" w:rsidRDefault="00000000">
            <w:r>
              <w:rPr>
                <w:b/>
                <w:color w:val="FFFFFF"/>
              </w:rPr>
              <w:t>Flow Category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3406100" w14:textId="77777777" w:rsidR="00045521" w:rsidRDefault="00000000">
            <w:r>
              <w:rPr>
                <w:b/>
                <w:color w:val="FFFFFF"/>
              </w:rPr>
              <w:t>Material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17D6278D" w14:textId="77777777" w:rsidR="00045521" w:rsidRDefault="00000000">
            <w:r>
              <w:rPr>
                <w:b/>
                <w:color w:val="FFFFFF"/>
              </w:rPr>
              <w:t>Quantity (t/yr)</w:t>
            </w:r>
          </w:p>
        </w:tc>
        <w:tc>
          <w:tcPr>
            <w:tcW w:w="2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0DB80AF1" w14:textId="77777777" w:rsidR="00045521" w:rsidRDefault="00000000">
            <w:r>
              <w:rPr>
                <w:b/>
                <w:color w:val="FFFFFF"/>
              </w:rPr>
              <w:t>Source / Destination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888744C" w14:textId="77777777" w:rsidR="00045521" w:rsidRDefault="00000000">
            <w:r>
              <w:rPr>
                <w:b/>
                <w:color w:val="FFFFFF"/>
              </w:rPr>
              <w:t>Data Quality (H/M/L)</w:t>
            </w:r>
          </w:p>
        </w:tc>
      </w:tr>
      <w:tr w:rsidR="00045521" w14:paraId="2A7791E1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C91082" w14:textId="77777777" w:rsidR="00045521" w:rsidRDefault="00000000">
            <w:r>
              <w:t>INPUT: Raw materials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58B462F" w14:textId="77777777" w:rsidR="00045521" w:rsidRDefault="00000000">
            <w:r>
              <w:t>[Material 1]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B1055C2" w14:textId="77777777" w:rsidR="00045521" w:rsidRDefault="00045521"/>
        </w:tc>
        <w:tc>
          <w:tcPr>
            <w:tcW w:w="2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CB6E7C5" w14:textId="77777777" w:rsidR="00045521" w:rsidRDefault="00000000">
            <w:r>
              <w:t>[Supplier]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E62072" w14:textId="77777777" w:rsidR="00045521" w:rsidRDefault="00045521"/>
        </w:tc>
      </w:tr>
      <w:tr w:rsidR="00045521" w14:paraId="02801B14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241DC2" w14:textId="77777777" w:rsidR="00045521" w:rsidRDefault="00000000">
            <w:r>
              <w:t>INPUT: Raw materials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C967E15" w14:textId="77777777" w:rsidR="00045521" w:rsidRDefault="00000000">
            <w:r>
              <w:t>[Material 2]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6FC6F8" w14:textId="77777777" w:rsidR="00045521" w:rsidRDefault="00045521"/>
        </w:tc>
        <w:tc>
          <w:tcPr>
            <w:tcW w:w="2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F30DBAD" w14:textId="77777777" w:rsidR="00045521" w:rsidRDefault="00000000">
            <w:r>
              <w:t>[Supplier]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06875E8" w14:textId="77777777" w:rsidR="00045521" w:rsidRDefault="00045521"/>
        </w:tc>
      </w:tr>
      <w:tr w:rsidR="00045521" w14:paraId="55606056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9B80EC" w14:textId="77777777" w:rsidR="00045521" w:rsidRDefault="00000000">
            <w:r>
              <w:t>INPUT: Energy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3AD891E" w14:textId="77777777" w:rsidR="00045521" w:rsidRDefault="00000000">
            <w:r>
              <w:t>[Energy source]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3723B3F" w14:textId="77777777" w:rsidR="00045521" w:rsidRDefault="00045521"/>
        </w:tc>
        <w:tc>
          <w:tcPr>
            <w:tcW w:w="2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057DE71" w14:textId="77777777" w:rsidR="00045521" w:rsidRDefault="00000000">
            <w:r>
              <w:t>[Utility / own generation]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5FD66E0" w14:textId="77777777" w:rsidR="00045521" w:rsidRDefault="00045521"/>
        </w:tc>
      </w:tr>
      <w:tr w:rsidR="00045521" w14:paraId="16B1AB9E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5CAF96" w14:textId="77777777" w:rsidR="00045521" w:rsidRDefault="00000000">
            <w:r>
              <w:t>INPUT: Water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7C9005C" w14:textId="77777777" w:rsidR="00045521" w:rsidRDefault="00000000">
            <w:r>
              <w:t>[Process / cooling]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1F8E6F" w14:textId="77777777" w:rsidR="00045521" w:rsidRDefault="00045521"/>
        </w:tc>
        <w:tc>
          <w:tcPr>
            <w:tcW w:w="2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6A7F6F6" w14:textId="77777777" w:rsidR="00045521" w:rsidRDefault="00000000">
            <w:r>
              <w:t>[Municipal / own]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BA35E0" w14:textId="77777777" w:rsidR="00045521" w:rsidRDefault="00045521"/>
        </w:tc>
      </w:tr>
      <w:tr w:rsidR="00045521" w14:paraId="330693D9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9118CB0" w14:textId="77777777" w:rsidR="00045521" w:rsidRDefault="00000000">
            <w:r>
              <w:t>OUTPUT: Product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14F0FEE" w14:textId="77777777" w:rsidR="00045521" w:rsidRDefault="00000000">
            <w:r>
              <w:t>[Main product]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230F0E" w14:textId="77777777" w:rsidR="00045521" w:rsidRDefault="00045521"/>
        </w:tc>
        <w:tc>
          <w:tcPr>
            <w:tcW w:w="2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9054DA6" w14:textId="77777777" w:rsidR="00045521" w:rsidRDefault="00000000">
            <w:r>
              <w:t>[Customer / next stage]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B80B0AD" w14:textId="77777777" w:rsidR="00045521" w:rsidRDefault="00045521"/>
        </w:tc>
      </w:tr>
      <w:tr w:rsidR="00045521" w14:paraId="34A8D79D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E62ABC0" w14:textId="77777777" w:rsidR="00045521" w:rsidRDefault="00000000">
            <w:r>
              <w:t>OUTPUT: Co-product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A6395E7" w14:textId="77777777" w:rsidR="00045521" w:rsidRDefault="00000000">
            <w:r>
              <w:t>[Usable by-product]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97A9EC0" w14:textId="77777777" w:rsidR="00045521" w:rsidRDefault="00045521"/>
        </w:tc>
        <w:tc>
          <w:tcPr>
            <w:tcW w:w="2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02911CE" w14:textId="77777777" w:rsidR="00045521" w:rsidRDefault="00000000">
            <w:r>
              <w:t>[Secondary user]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29CCE72" w14:textId="77777777" w:rsidR="00045521" w:rsidRDefault="00045521"/>
        </w:tc>
      </w:tr>
      <w:tr w:rsidR="00045521" w14:paraId="02340FD3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64609A" w14:textId="77777777" w:rsidR="00045521" w:rsidRDefault="00000000">
            <w:r>
              <w:t>OUTPUT: Waste (recyclable)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1DAC11F" w14:textId="77777777" w:rsidR="00045521" w:rsidRDefault="00000000">
            <w:r>
              <w:t>[Recyclable fraction]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02F9F8D" w14:textId="77777777" w:rsidR="00045521" w:rsidRDefault="00045521"/>
        </w:tc>
        <w:tc>
          <w:tcPr>
            <w:tcW w:w="2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E089D2B" w14:textId="77777777" w:rsidR="00045521" w:rsidRDefault="00000000">
            <w:r>
              <w:t>[Recycler]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B825642" w14:textId="77777777" w:rsidR="00045521" w:rsidRDefault="00045521"/>
        </w:tc>
      </w:tr>
      <w:tr w:rsidR="00045521" w14:paraId="630A8CF5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24FD038" w14:textId="77777777" w:rsidR="00045521" w:rsidRDefault="00000000">
            <w:r>
              <w:lastRenderedPageBreak/>
              <w:t>OUTPUT: Waste (landfill)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AF3C185" w14:textId="77777777" w:rsidR="00045521" w:rsidRDefault="00000000">
            <w:r>
              <w:t>[Non-recyclable fraction]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53FF9B" w14:textId="77777777" w:rsidR="00045521" w:rsidRDefault="00045521"/>
        </w:tc>
        <w:tc>
          <w:tcPr>
            <w:tcW w:w="2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581B38D" w14:textId="77777777" w:rsidR="00045521" w:rsidRDefault="00000000">
            <w:r>
              <w:t>[Disposal]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BD204B0" w14:textId="77777777" w:rsidR="00045521" w:rsidRDefault="00045521"/>
        </w:tc>
      </w:tr>
      <w:tr w:rsidR="00045521" w14:paraId="4BF1ED07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6CE759D" w14:textId="77777777" w:rsidR="00045521" w:rsidRDefault="00000000">
            <w:r>
              <w:t>OUTPUT: Emissions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982BD02" w14:textId="77777777" w:rsidR="00045521" w:rsidRDefault="00000000">
            <w:r>
              <w:t>[Air / water emissions]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99DFAE" w14:textId="77777777" w:rsidR="00045521" w:rsidRDefault="00045521"/>
        </w:tc>
        <w:tc>
          <w:tcPr>
            <w:tcW w:w="2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526C38B" w14:textId="77777777" w:rsidR="00045521" w:rsidRDefault="00000000">
            <w:r>
              <w:t>[Environment]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B288137" w14:textId="77777777" w:rsidR="00045521" w:rsidRDefault="00045521"/>
        </w:tc>
      </w:tr>
      <w:tr w:rsidR="00045521" w14:paraId="360A80D7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B1EFB6A" w14:textId="77777777" w:rsidR="00045521" w:rsidRDefault="00000000">
            <w:r>
              <w:t>STOCK CHANGE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E9FCB22" w14:textId="77777777" w:rsidR="00045521" w:rsidRDefault="00000000">
            <w:r>
              <w:t>[Inventory change]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3407E9E" w14:textId="77777777" w:rsidR="00045521" w:rsidRDefault="00045521"/>
        </w:tc>
        <w:tc>
          <w:tcPr>
            <w:tcW w:w="2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C462DC4" w14:textId="77777777" w:rsidR="00045521" w:rsidRDefault="00000000">
            <w:r>
              <w:t>[On-site storage]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B56A527" w14:textId="77777777" w:rsidR="00045521" w:rsidRDefault="00045521"/>
        </w:tc>
      </w:tr>
    </w:tbl>
    <w:p w14:paraId="4BFD905F" w14:textId="77777777" w:rsidR="00045521" w:rsidRDefault="00045521">
      <w:pPr>
        <w:pStyle w:val="NoSpacing"/>
      </w:pPr>
    </w:p>
    <w:p w14:paraId="5998654D" w14:textId="77777777" w:rsidR="00045521" w:rsidRDefault="00000000">
      <w:pPr>
        <w:pStyle w:val="Heading2"/>
      </w:pPr>
      <w:r>
        <w:t>Mass Balance Check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000"/>
        <w:gridCol w:w="5638"/>
      </w:tblGrid>
      <w:tr w:rsidR="00045521" w14:paraId="0C1F2886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6731E2D" w14:textId="77777777" w:rsidR="00045521" w:rsidRDefault="00000000">
            <w:r>
              <w:rPr>
                <w:b/>
                <w:color w:val="FFFFFF"/>
              </w:rPr>
              <w:t>Calculation</w:t>
            </w:r>
          </w:p>
        </w:tc>
        <w:tc>
          <w:tcPr>
            <w:tcW w:w="5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9599112" w14:textId="77777777" w:rsidR="00045521" w:rsidRDefault="00000000">
            <w:r>
              <w:rPr>
                <w:b/>
                <w:color w:val="FFFFFF"/>
              </w:rPr>
              <w:t>Value</w:t>
            </w:r>
          </w:p>
        </w:tc>
      </w:tr>
      <w:tr w:rsidR="00045521" w14:paraId="687DA4DF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2624D03" w14:textId="77777777" w:rsidR="00045521" w:rsidRDefault="00000000">
            <w:r>
              <w:t>Total Inputs</w:t>
            </w:r>
          </w:p>
        </w:tc>
        <w:tc>
          <w:tcPr>
            <w:tcW w:w="5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03125A3" w14:textId="77777777" w:rsidR="00045521" w:rsidRDefault="00000000">
            <w:r>
              <w:t>[Sum of all inputs]</w:t>
            </w:r>
          </w:p>
        </w:tc>
      </w:tr>
      <w:tr w:rsidR="00045521" w14:paraId="27A68FF8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72AE3DE" w14:textId="77777777" w:rsidR="00045521" w:rsidRDefault="00000000">
            <w:r>
              <w:t>Total Outputs</w:t>
            </w:r>
          </w:p>
        </w:tc>
        <w:tc>
          <w:tcPr>
            <w:tcW w:w="5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37481DC" w14:textId="77777777" w:rsidR="00045521" w:rsidRDefault="00000000">
            <w:r>
              <w:t>[Sum of all outputs]</w:t>
            </w:r>
          </w:p>
        </w:tc>
      </w:tr>
      <w:tr w:rsidR="00045521" w14:paraId="382B3A13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BEDD5AA" w14:textId="77777777" w:rsidR="00045521" w:rsidRDefault="00000000">
            <w:r>
              <w:t>Stock Change</w:t>
            </w:r>
          </w:p>
        </w:tc>
        <w:tc>
          <w:tcPr>
            <w:tcW w:w="5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2AB9EB" w14:textId="77777777" w:rsidR="00045521" w:rsidRDefault="00000000">
            <w:r>
              <w:t>[Increase or decrease]</w:t>
            </w:r>
          </w:p>
        </w:tc>
      </w:tr>
      <w:tr w:rsidR="00045521" w14:paraId="0E1709E3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5FAC3D" w14:textId="77777777" w:rsidR="00045521" w:rsidRDefault="00000000">
            <w:r>
              <w:t>Balance (should = 0)</w:t>
            </w:r>
          </w:p>
        </w:tc>
        <w:tc>
          <w:tcPr>
            <w:tcW w:w="5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A5F88FD" w14:textId="77777777" w:rsidR="00045521" w:rsidRDefault="00000000">
            <w:r>
              <w:t>[Inputs − Outputs − Stock Change]</w:t>
            </w:r>
          </w:p>
        </w:tc>
      </w:tr>
      <w:tr w:rsidR="00045521" w14:paraId="73517AB2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E2F0E1" w14:textId="77777777" w:rsidR="00045521" w:rsidRDefault="00000000">
            <w:r>
              <w:t>Discrepancy</w:t>
            </w:r>
          </w:p>
        </w:tc>
        <w:tc>
          <w:tcPr>
            <w:tcW w:w="5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13FB00C" w14:textId="77777777" w:rsidR="00045521" w:rsidRDefault="00000000">
            <w:r>
              <w:t>[If not zero, identify potential causes]</w:t>
            </w:r>
          </w:p>
        </w:tc>
      </w:tr>
    </w:tbl>
    <w:p w14:paraId="17DD03AA" w14:textId="77777777" w:rsidR="00045521" w:rsidRDefault="00045521">
      <w:pPr>
        <w:pStyle w:val="NoSpacing"/>
      </w:pPr>
    </w:p>
    <w:p w14:paraId="14E2541F" w14:textId="77777777" w:rsidR="00045521" w:rsidRDefault="00000000">
      <w:pPr>
        <w:pStyle w:val="Heading1"/>
      </w:pPr>
      <w:r>
        <w:t>Part 2: Metrics Calculation Template</w:t>
      </w:r>
    </w:p>
    <w:p w14:paraId="49C1E80D" w14:textId="77777777" w:rsidR="00045521" w:rsidRDefault="00000000">
      <w:pPr>
        <w:pStyle w:val="NoSpacing"/>
      </w:pPr>
      <w:r>
        <w:rPr>
          <w:b/>
        </w:rPr>
        <w:t xml:space="preserve">Instructions: </w:t>
      </w:r>
      <w:r>
        <w:t>Calculate the following circularity metrics from your mass balance data.</w:t>
      </w:r>
    </w:p>
    <w:p w14:paraId="2EF01CCE" w14:textId="77777777" w:rsidR="00045521" w:rsidRDefault="00045521">
      <w:pPr>
        <w:pStyle w:val="NoSpacing"/>
      </w:pP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000"/>
        <w:gridCol w:w="2500"/>
        <w:gridCol w:w="1800"/>
        <w:gridCol w:w="1338"/>
        <w:gridCol w:w="2000"/>
      </w:tblGrid>
      <w:tr w:rsidR="00045521" w14:paraId="00444EF4" w14:textId="77777777"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C8DDBC2" w14:textId="77777777" w:rsidR="00045521" w:rsidRDefault="00000000">
            <w:r>
              <w:rPr>
                <w:b/>
                <w:color w:val="FFFFFF"/>
              </w:rPr>
              <w:t>Metric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93481E8" w14:textId="77777777" w:rsidR="00045521" w:rsidRDefault="00000000">
            <w:r>
              <w:rPr>
                <w:b/>
                <w:color w:val="FFFFFF"/>
              </w:rPr>
              <w:t>Formula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E6898B7" w14:textId="77777777" w:rsidR="00045521" w:rsidRDefault="00000000">
            <w:r>
              <w:rPr>
                <w:b/>
                <w:color w:val="FFFFFF"/>
              </w:rPr>
              <w:t>Your Calculation</w:t>
            </w:r>
          </w:p>
        </w:tc>
        <w:tc>
          <w:tcPr>
            <w:tcW w:w="1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DB79300" w14:textId="77777777" w:rsidR="00045521" w:rsidRDefault="00000000">
            <w:r>
              <w:rPr>
                <w:b/>
                <w:color w:val="FFFFFF"/>
              </w:rPr>
              <w:t>Result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68F3DD8" w14:textId="77777777" w:rsidR="00045521" w:rsidRDefault="00000000">
            <w:r>
              <w:rPr>
                <w:b/>
                <w:color w:val="FFFFFF"/>
              </w:rPr>
              <w:t>Benchmark</w:t>
            </w:r>
          </w:p>
        </w:tc>
      </w:tr>
      <w:tr w:rsidR="00045521" w14:paraId="71FBFA0C" w14:textId="77777777"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795A50E" w14:textId="77777777" w:rsidR="00045521" w:rsidRDefault="00000000">
            <w:r>
              <w:t>Material efficiency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2E9EFB1" w14:textId="77777777" w:rsidR="00045521" w:rsidRDefault="00000000">
            <w:r>
              <w:t>Product output / Total material input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39D26DB" w14:textId="77777777" w:rsidR="00045521" w:rsidRDefault="00045521"/>
        </w:tc>
        <w:tc>
          <w:tcPr>
            <w:tcW w:w="1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EE852F6" w14:textId="77777777" w:rsidR="00045521" w:rsidRDefault="00045521"/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1C37211" w14:textId="77777777" w:rsidR="00045521" w:rsidRDefault="00000000">
            <w:r>
              <w:t>&gt; 80%</w:t>
            </w:r>
          </w:p>
        </w:tc>
      </w:tr>
      <w:tr w:rsidR="00045521" w14:paraId="679B86A7" w14:textId="77777777"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AB49292" w14:textId="77777777" w:rsidR="00045521" w:rsidRDefault="00000000">
            <w:r>
              <w:t>Waste rate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C67E0C1" w14:textId="77777777" w:rsidR="00045521" w:rsidRDefault="00000000">
            <w:r>
              <w:t>Total waste / Total material input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8260D4D" w14:textId="77777777" w:rsidR="00045521" w:rsidRDefault="00045521"/>
        </w:tc>
        <w:tc>
          <w:tcPr>
            <w:tcW w:w="1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6D91DDC" w14:textId="77777777" w:rsidR="00045521" w:rsidRDefault="00045521"/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25B676C" w14:textId="77777777" w:rsidR="00045521" w:rsidRDefault="00000000">
            <w:r>
              <w:t>&lt; 5%</w:t>
            </w:r>
          </w:p>
        </w:tc>
      </w:tr>
      <w:tr w:rsidR="00045521" w14:paraId="4649F468" w14:textId="77777777"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489AE80" w14:textId="77777777" w:rsidR="00045521" w:rsidRDefault="00000000">
            <w:r>
              <w:t>Recycling rate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0F84BAD" w14:textId="77777777" w:rsidR="00045521" w:rsidRDefault="00000000">
            <w:r>
              <w:t>Recycled waste / Total waste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7C0A43" w14:textId="77777777" w:rsidR="00045521" w:rsidRDefault="00045521"/>
        </w:tc>
        <w:tc>
          <w:tcPr>
            <w:tcW w:w="1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A25AB9" w14:textId="77777777" w:rsidR="00045521" w:rsidRDefault="00045521"/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7F2F64" w14:textId="77777777" w:rsidR="00045521" w:rsidRDefault="00000000">
            <w:r>
              <w:t>&gt; 60%</w:t>
            </w:r>
          </w:p>
        </w:tc>
      </w:tr>
      <w:tr w:rsidR="00045521" w14:paraId="6121110A" w14:textId="77777777"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E32205C" w14:textId="77777777" w:rsidR="00045521" w:rsidRDefault="00000000">
            <w:r>
              <w:lastRenderedPageBreak/>
              <w:t>Circular material use rate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103674" w14:textId="77777777" w:rsidR="00045521" w:rsidRDefault="00000000">
            <w:r>
              <w:t>Recycled input / Total input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D05A91F" w14:textId="77777777" w:rsidR="00045521" w:rsidRDefault="00045521"/>
        </w:tc>
        <w:tc>
          <w:tcPr>
            <w:tcW w:w="1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D36182D" w14:textId="77777777" w:rsidR="00045521" w:rsidRDefault="00045521"/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F4A5162" w14:textId="77777777" w:rsidR="00045521" w:rsidRDefault="00000000">
            <w:r>
              <w:t>&gt; 20%</w:t>
            </w:r>
          </w:p>
        </w:tc>
      </w:tr>
      <w:tr w:rsidR="00045521" w14:paraId="31D54FD1" w14:textId="77777777"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9790F6" w14:textId="77777777" w:rsidR="00045521" w:rsidRDefault="00000000">
            <w:r>
              <w:t>Water intensity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A10F85" w14:textId="77777777" w:rsidR="00045521" w:rsidRDefault="00000000">
            <w:r>
              <w:t>Water input / Product output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6DD5F92" w14:textId="77777777" w:rsidR="00045521" w:rsidRDefault="00045521"/>
        </w:tc>
        <w:tc>
          <w:tcPr>
            <w:tcW w:w="1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5A8406E" w14:textId="77777777" w:rsidR="00045521" w:rsidRDefault="00045521"/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2BC6E04" w14:textId="77777777" w:rsidR="00045521" w:rsidRDefault="00000000">
            <w:r>
              <w:t>Sector-specific</w:t>
            </w:r>
          </w:p>
        </w:tc>
      </w:tr>
      <w:tr w:rsidR="00045521" w14:paraId="6FA1EBEC" w14:textId="77777777"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F63DFE3" w14:textId="77777777" w:rsidR="00045521" w:rsidRDefault="00000000">
            <w:r>
              <w:t>Energy intensity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90F4F0" w14:textId="77777777" w:rsidR="00045521" w:rsidRDefault="00000000">
            <w:r>
              <w:t>Energy input / Product output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5115D1F" w14:textId="77777777" w:rsidR="00045521" w:rsidRDefault="00045521"/>
        </w:tc>
        <w:tc>
          <w:tcPr>
            <w:tcW w:w="1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62E6878" w14:textId="77777777" w:rsidR="00045521" w:rsidRDefault="00045521"/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D6AA753" w14:textId="77777777" w:rsidR="00045521" w:rsidRDefault="00000000">
            <w:r>
              <w:t>Sector-specific</w:t>
            </w:r>
          </w:p>
        </w:tc>
      </w:tr>
    </w:tbl>
    <w:p w14:paraId="31E4B598" w14:textId="77777777" w:rsidR="00045521" w:rsidRDefault="00045521">
      <w:pPr>
        <w:pStyle w:val="NoSpacing"/>
      </w:pPr>
    </w:p>
    <w:p w14:paraId="2E17619C" w14:textId="77777777" w:rsidR="00045521" w:rsidRDefault="00000000">
      <w:pPr>
        <w:pStyle w:val="NoSpacing"/>
      </w:pPr>
      <w:r>
        <w:rPr>
          <w:i/>
        </w:rPr>
        <w:t>This document is part of the Digital4Sustainability project, co-funded by the European Union.</w:t>
      </w:r>
    </w:p>
    <w:sectPr w:rsidR="00045521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454" w:footer="51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F81B0" w14:textId="77777777" w:rsidR="00BD3ED8" w:rsidRDefault="00BD3ED8">
      <w:pPr>
        <w:spacing w:after="0" w:line="240" w:lineRule="auto"/>
      </w:pPr>
      <w:r>
        <w:separator/>
      </w:r>
    </w:p>
  </w:endnote>
  <w:endnote w:type="continuationSeparator" w:id="0">
    <w:p w14:paraId="1C39B285" w14:textId="77777777" w:rsidR="00BD3ED8" w:rsidRDefault="00BD3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SemiBold">
    <w:charset w:val="EE"/>
    <w:family w:val="auto"/>
    <w:pitch w:val="variable"/>
    <w:sig w:usb0="A00000FF" w:usb1="5000E07B" w:usb2="00000000" w:usb3="00000000" w:csb0="000001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Titillium Web Bold">
    <w:altName w:val="Titillium Web"/>
    <w:panose1 w:val="00000000000000000000"/>
    <w:charset w:val="00"/>
    <w:family w:val="roman"/>
    <w:notTrueType/>
    <w:pitch w:val="default"/>
  </w:font>
  <w:font w:name="Poppins Medium">
    <w:charset w:val="EE"/>
    <w:family w:val="auto"/>
    <w:pitch w:val="variable"/>
    <w:sig w:usb0="00008007" w:usb1="00000000" w:usb2="00000000" w:usb3="00000000" w:csb0="00000093" w:csb1="00000000"/>
  </w:font>
  <w:font w:name="Poppins SemiBold">
    <w:charset w:val="EE"/>
    <w:family w:val="auto"/>
    <w:pitch w:val="variable"/>
    <w:sig w:usb0="00008007" w:usb1="00000000" w:usb2="00000000" w:usb3="00000000" w:csb0="00000093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  <w:font w:name="Noto Sans JP">
    <w:charset w:val="00"/>
    <w:family w:val="auto"/>
    <w:pitch w:val="default"/>
  </w:font>
  <w:font w:name="Fira Sans Extra Condensed">
    <w:charset w:val="00"/>
    <w:family w:val="swiss"/>
    <w:pitch w:val="variable"/>
    <w:sig w:usb0="600002FF" w:usb1="00000001" w:usb2="00000000" w:usb3="00000000" w:csb0="0000019F" w:csb1="00000000"/>
  </w:font>
  <w:font w:name="Hind Madurai">
    <w:charset w:val="EE"/>
    <w:family w:val="auto"/>
    <w:pitch w:val="variable"/>
    <w:sig w:usb0="001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8B659" w14:textId="77777777" w:rsidR="00045521" w:rsidRDefault="00000000">
    <w:pPr>
      <w:pStyle w:val="Header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06C3D755" wp14:editId="22287B66">
              <wp:simplePos x="0" y="0"/>
              <wp:positionH relativeFrom="column">
                <wp:posOffset>2256790</wp:posOffset>
              </wp:positionH>
              <wp:positionV relativeFrom="paragraph">
                <wp:posOffset>-102870</wp:posOffset>
              </wp:positionV>
              <wp:extent cx="1615440" cy="358775"/>
              <wp:effectExtent l="0" t="0" r="0" b="0"/>
              <wp:wrapNone/>
              <wp:docPr id="3" name="Picture 1" descr="Blue text on a black background  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Blue text on a black background  Description automatically generated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15440" cy="358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251658241;o:allowoverlap:true;o:allowincell:true;mso-position-horizontal-relative:text;margin-left:177.70pt;mso-position-horizontal:absolute;mso-position-vertical-relative:text;margin-top:-8.10pt;mso-position-vertical:absolute;width:127.20pt;height:28.2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Style w:val="PlaceholderText"/>
        <w:color w:val="A6A6A6"/>
      </w:rPr>
      <w:t>MFA Workshop Templates</w:t>
    </w:r>
    <w:r>
      <w:rPr>
        <w:color w:val="A6A6A6"/>
        <w:lang w:val="it-IT"/>
      </w:rPr>
      <w:t xml:space="preserve"> </w:t>
    </w:r>
    <w:r>
      <w:rPr>
        <w:color w:val="A6A6A6"/>
        <w:lang w:val="it-IT"/>
      </w:rPr>
      <w:t>| Digital4Sustainability</w:t>
    </w:r>
    <w:r>
      <w:rPr>
        <w:color w:val="A6A6A6"/>
      </w:rPr>
      <w:tab/>
    </w:r>
    <w:r>
      <w:rPr>
        <w:color w:val="A6A6A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DAB42" w14:textId="77777777" w:rsidR="00045521" w:rsidRDefault="00045521">
    <w:pPr>
      <w:pStyle w:val="Footer"/>
    </w:pPr>
  </w:p>
  <w:p w14:paraId="572FE8F4" w14:textId="77777777" w:rsidR="00045521" w:rsidRDefault="00045521">
    <w:pPr>
      <w:pStyle w:val="Footer"/>
    </w:pPr>
  </w:p>
  <w:p w14:paraId="6408BAB8" w14:textId="77777777" w:rsidR="00045521" w:rsidRDefault="00045521">
    <w:pPr>
      <w:pStyle w:val="Footer"/>
    </w:pPr>
  </w:p>
  <w:p w14:paraId="3DF01C21" w14:textId="77777777" w:rsidR="00045521" w:rsidRDefault="00045521">
    <w:pPr>
      <w:pStyle w:val="Footer"/>
    </w:pPr>
  </w:p>
  <w:p w14:paraId="3F73FE6C" w14:textId="77777777" w:rsidR="00045521" w:rsidRDefault="00000000">
    <w:pPr>
      <w:pStyle w:val="NoSpacing"/>
      <w:rPr>
        <w:caps/>
        <w:color w:val="808080"/>
        <w:sz w:val="20"/>
        <w:szCs w:val="20"/>
      </w:rPr>
    </w:pPr>
    <w:r>
      <w:rPr>
        <w:rStyle w:val="PlaceholderText"/>
      </w:rPr>
      <w:t>April 2026</w:t>
    </w:r>
    <w:r>
      <w:rPr>
        <w:caps/>
        <w:color w:val="808080"/>
        <w:sz w:val="18"/>
        <w:szCs w:val="18"/>
      </w:rPr>
      <w:t xml:space="preserve"> | </w:t>
    </w:r>
    <w:r>
      <w:rPr>
        <w:caps/>
        <w:color w:val="808080"/>
        <w:sz w:val="20"/>
        <w:szCs w:val="20"/>
      </w:rPr>
      <w:t>MFA Workshop Templates</w:t>
    </w:r>
  </w:p>
  <w:p w14:paraId="5FF4464E" w14:textId="77777777" w:rsidR="00045521" w:rsidRDefault="00045521">
    <w:pPr>
      <w:pStyle w:val="Footer"/>
      <w:tabs>
        <w:tab w:val="clear" w:pos="4819"/>
        <w:tab w:val="clear" w:pos="9638"/>
        <w:tab w:val="left" w:pos="1440"/>
      </w:tabs>
    </w:pPr>
  </w:p>
  <w:p w14:paraId="393A0CB5" w14:textId="77777777" w:rsidR="00045521" w:rsidRDefault="00000000">
    <w:pPr>
      <w:pStyle w:val="Footer"/>
      <w:tabs>
        <w:tab w:val="clear" w:pos="4819"/>
        <w:tab w:val="clear" w:pos="9638"/>
        <w:tab w:val="left" w:pos="14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72081" w14:textId="77777777" w:rsidR="00BD3ED8" w:rsidRDefault="00BD3ED8">
      <w:pPr>
        <w:spacing w:after="0" w:line="240" w:lineRule="auto"/>
      </w:pPr>
      <w:r>
        <w:separator/>
      </w:r>
    </w:p>
  </w:footnote>
  <w:footnote w:type="continuationSeparator" w:id="0">
    <w:p w14:paraId="668D61C8" w14:textId="77777777" w:rsidR="00BD3ED8" w:rsidRDefault="00BD3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EACAD" w14:textId="77777777" w:rsidR="00045521" w:rsidRDefault="00000000">
    <w:pPr>
      <w:pStyle w:val="Header"/>
      <w:jc w:val="right"/>
    </w:pPr>
    <w:r>
      <w:rPr>
        <w:noProof/>
        <w:color w:val="283A97" w:themeColor="accent3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6EF71409" wp14:editId="17C8A08C">
              <wp:simplePos x="0" y="0"/>
              <wp:positionH relativeFrom="margin">
                <wp:posOffset>4832985</wp:posOffset>
              </wp:positionH>
              <wp:positionV relativeFrom="paragraph">
                <wp:posOffset>-116840</wp:posOffset>
              </wp:positionV>
              <wp:extent cx="1583690" cy="847725"/>
              <wp:effectExtent l="0" t="0" r="0" b="9525"/>
              <wp:wrapNone/>
              <wp:docPr id="1" name="Graphic 16194622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9462215" name="Graphic 1619462215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rcRect l="384" r="384"/>
                      <a:stretch/>
                    </pic:blipFill>
                    <pic:spPr bwMode="auto">
                      <a:xfrm>
                        <a:off x="0" y="0"/>
                        <a:ext cx="1583690" cy="8477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8242;o:allowoverlap:true;o:allowincell:true;mso-position-horizontal-relative:margin;margin-left:380.55pt;mso-position-horizontal:absolute;mso-position-vertical-relative:text;margin-top:-9.20pt;mso-position-vertical:absolute;width:124.70pt;height:66.75pt;mso-wrap-distance-left:9.00pt;mso-wrap-distance-top:0.00pt;mso-wrap-distance-right:9.00pt;mso-wrap-distance-bottom:0.00pt;z-index:1;" stroked="false">
              <v:imagedata r:id="rId3" o:title=""/>
              <o:lock v:ext="edit" rotation="t"/>
            </v:shape>
          </w:pict>
        </mc:Fallback>
      </mc:AlternateContent>
    </w:r>
  </w:p>
  <w:p w14:paraId="41E3386C" w14:textId="77777777" w:rsidR="00045521" w:rsidRDefault="00045521">
    <w:pPr>
      <w:pStyle w:val="Header"/>
      <w:jc w:val="right"/>
    </w:pPr>
  </w:p>
  <w:p w14:paraId="44F85D54" w14:textId="77777777" w:rsidR="00045521" w:rsidRDefault="00045521">
    <w:pPr>
      <w:pStyle w:val="Header"/>
    </w:pPr>
  </w:p>
  <w:p w14:paraId="07212E0B" w14:textId="77777777" w:rsidR="00045521" w:rsidRDefault="00045521">
    <w:pPr>
      <w:pStyle w:val="Header"/>
    </w:pPr>
  </w:p>
  <w:p w14:paraId="1EF01D43" w14:textId="77777777" w:rsidR="00045521" w:rsidRDefault="00045521">
    <w:pPr>
      <w:pStyle w:val="Header"/>
    </w:pPr>
  </w:p>
  <w:p w14:paraId="7C9F4ED4" w14:textId="77777777" w:rsidR="00045521" w:rsidRDefault="000455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BA4B4" w14:textId="77777777" w:rsidR="00045521" w:rsidRDefault="00000000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612AF48" wp14:editId="15DB0B9D">
              <wp:simplePos x="0" y="0"/>
              <wp:positionH relativeFrom="margin">
                <wp:posOffset>4597400</wp:posOffset>
              </wp:positionH>
              <wp:positionV relativeFrom="paragraph">
                <wp:posOffset>50165</wp:posOffset>
              </wp:positionV>
              <wp:extent cx="2071370" cy="952500"/>
              <wp:effectExtent l="0" t="0" r="0" b="0"/>
              <wp:wrapNone/>
              <wp:docPr id="2" name="Graphic 180824870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2" name="Graphic 32"/>
                      <pic:cNvPicPr/>
                    </pic:nvPicPr>
                    <pic:blipFill>
                      <a:blip r:embed="rId1"/>
                      <a:srcRect t="28169" b="39315"/>
                      <a:stretch/>
                    </pic:blipFill>
                    <pic:spPr bwMode="auto">
                      <a:xfrm>
                        <a:off x="0" y="0"/>
                        <a:ext cx="2071370" cy="95250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251658240;o:allowoverlap:true;o:allowincell:true;mso-position-horizontal-relative:margin;margin-left:362.00pt;mso-position-horizontal:absolute;mso-position-vertical-relative:text;margin-top:3.95pt;mso-position-vertical:absolute;width:163.10pt;height:75.00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</w:p>
  <w:p w14:paraId="2DEA47B0" w14:textId="77777777" w:rsidR="00045521" w:rsidRDefault="00045521">
    <w:pPr>
      <w:pStyle w:val="Header"/>
    </w:pPr>
  </w:p>
  <w:p w14:paraId="0FCCEA8F" w14:textId="77777777" w:rsidR="00045521" w:rsidRDefault="00045521">
    <w:pPr>
      <w:pStyle w:val="Header"/>
    </w:pPr>
  </w:p>
  <w:p w14:paraId="434F1C3B" w14:textId="77777777" w:rsidR="00045521" w:rsidRDefault="00045521">
    <w:pPr>
      <w:pStyle w:val="Header"/>
    </w:pPr>
  </w:p>
  <w:p w14:paraId="4CFAEAAF" w14:textId="77777777" w:rsidR="00045521" w:rsidRDefault="00045521">
    <w:pPr>
      <w:pStyle w:val="Header"/>
    </w:pPr>
  </w:p>
  <w:p w14:paraId="510A20F4" w14:textId="77777777" w:rsidR="00045521" w:rsidRDefault="00045521">
    <w:pPr>
      <w:pStyle w:val="Header"/>
    </w:pPr>
  </w:p>
  <w:p w14:paraId="0C9F0144" w14:textId="77777777" w:rsidR="00045521" w:rsidRDefault="00045521">
    <w:pPr>
      <w:pStyle w:val="Header"/>
    </w:pPr>
  </w:p>
  <w:p w14:paraId="4B005243" w14:textId="77777777" w:rsidR="00045521" w:rsidRDefault="00045521">
    <w:pPr>
      <w:pStyle w:val="Header"/>
    </w:pPr>
  </w:p>
  <w:p w14:paraId="6660B5E5" w14:textId="77777777" w:rsidR="00045521" w:rsidRDefault="00045521">
    <w:pPr>
      <w:pStyle w:val="Header"/>
    </w:pPr>
  </w:p>
  <w:p w14:paraId="272EFF10" w14:textId="77777777" w:rsidR="00045521" w:rsidRDefault="00045521">
    <w:pPr>
      <w:pStyle w:val="Header"/>
    </w:pPr>
  </w:p>
  <w:p w14:paraId="50FBDFBB" w14:textId="77777777" w:rsidR="00045521" w:rsidRDefault="000455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82F"/>
    <w:multiLevelType w:val="multilevel"/>
    <w:tmpl w:val="63CE6D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E0198"/>
    <w:multiLevelType w:val="multilevel"/>
    <w:tmpl w:val="A1D876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614AF"/>
    <w:multiLevelType w:val="multilevel"/>
    <w:tmpl w:val="63F299F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046D9B"/>
    <w:multiLevelType w:val="multilevel"/>
    <w:tmpl w:val="2EEED2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214E8"/>
    <w:multiLevelType w:val="multilevel"/>
    <w:tmpl w:val="93C6A97A"/>
    <w:lvl w:ilvl="0">
      <w:start w:val="20"/>
      <w:numFmt w:val="bullet"/>
      <w:lvlText w:val=""/>
      <w:lvlJc w:val="left"/>
      <w:pPr>
        <w:ind w:left="108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130892"/>
    <w:multiLevelType w:val="multilevel"/>
    <w:tmpl w:val="D1B4A4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A62AC"/>
    <w:multiLevelType w:val="multilevel"/>
    <w:tmpl w:val="326A75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74C83"/>
    <w:multiLevelType w:val="multilevel"/>
    <w:tmpl w:val="0DB894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0640B"/>
    <w:multiLevelType w:val="multilevel"/>
    <w:tmpl w:val="8ABAA3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B57AB"/>
    <w:multiLevelType w:val="multilevel"/>
    <w:tmpl w:val="109ED5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AF17E2"/>
    <w:multiLevelType w:val="multilevel"/>
    <w:tmpl w:val="0298F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A30F1C"/>
    <w:multiLevelType w:val="multilevel"/>
    <w:tmpl w:val="D09EEA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773AA"/>
    <w:multiLevelType w:val="multilevel"/>
    <w:tmpl w:val="339E9B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3C0BA3"/>
    <w:multiLevelType w:val="multilevel"/>
    <w:tmpl w:val="2CB0E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335D06"/>
    <w:multiLevelType w:val="multilevel"/>
    <w:tmpl w:val="EE888D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631193"/>
    <w:multiLevelType w:val="multilevel"/>
    <w:tmpl w:val="DBD299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845DB8"/>
    <w:multiLevelType w:val="multilevel"/>
    <w:tmpl w:val="64CA044E"/>
    <w:lvl w:ilvl="0">
      <w:start w:val="20"/>
      <w:numFmt w:val="bullet"/>
      <w:lvlText w:val="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31C72"/>
    <w:multiLevelType w:val="multilevel"/>
    <w:tmpl w:val="023C28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45763"/>
    <w:multiLevelType w:val="multilevel"/>
    <w:tmpl w:val="75CC75C4"/>
    <w:styleLink w:val="Digital4Business"/>
    <w:lvl w:ilvl="0">
      <w:start w:val="1"/>
      <w:numFmt w:val="decimal"/>
      <w:pStyle w:val="Digital4Business"/>
      <w:lvlText w:val="%1."/>
      <w:lvlJc w:val="left"/>
      <w:pPr>
        <w:ind w:left="360" w:hanging="360"/>
      </w:pPr>
      <w:rPr>
        <w:rFonts w:ascii="Work Sans SemiBold" w:hAnsi="Work Sans SemiBold"/>
        <w:b/>
        <w:color w:val="22404D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Work Sans SemiBold" w:hAnsi="Work Sans SemiBold"/>
        <w:b w:val="0"/>
        <w:color w:val="22404D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Work Sans SemiBold" w:hAnsi="Work Sans SemiBold"/>
        <w:color w:val="22404D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Work Sans SemiBold" w:hAnsi="Work Sans SemiBold"/>
        <w:color w:val="22404D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Work Sans SemiBold" w:hAnsi="Work Sans SemiBold"/>
        <w:color w:val="22404D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Noto Sans" w:hAnsi="Noto Sans"/>
        <w:color w:val="22404D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Work Sans SemiBold" w:hAnsi="Work Sans SemiBold"/>
        <w:color w:val="22404D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Work Sans SemiBold" w:hAnsi="Work Sans SemiBold"/>
        <w:color w:val="22404D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Work Sans SemiBold" w:hAnsi="Work Sans SemiBold"/>
        <w:color w:val="22404D"/>
      </w:rPr>
    </w:lvl>
  </w:abstractNum>
  <w:abstractNum w:abstractNumId="19" w15:restartNumberingAfterBreak="0">
    <w:nsid w:val="5F464E41"/>
    <w:multiLevelType w:val="multilevel"/>
    <w:tmpl w:val="9236C5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12536"/>
    <w:multiLevelType w:val="multilevel"/>
    <w:tmpl w:val="7D42F3C2"/>
    <w:lvl w:ilvl="0">
      <w:numFmt w:val="decimal"/>
      <w:pStyle w:val="SectionsofUnit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52EB4"/>
    <w:multiLevelType w:val="multilevel"/>
    <w:tmpl w:val="C87AA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492398"/>
    <w:multiLevelType w:val="multilevel"/>
    <w:tmpl w:val="7188F2B2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asciiTheme="majorHAnsi" w:hAnsiTheme="majorHAnsi" w:hint="default"/>
        <w:b/>
        <w:bCs/>
        <w:color w:val="00AC4E" w:themeColor="accent1"/>
        <w:position w:val="-2"/>
        <w:sz w:val="28"/>
        <w:szCs w:val="28"/>
      </w:r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Heading6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74D142B8"/>
    <w:multiLevelType w:val="multilevel"/>
    <w:tmpl w:val="AF443E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ED562F"/>
    <w:multiLevelType w:val="multilevel"/>
    <w:tmpl w:val="26BC6F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2955021">
    <w:abstractNumId w:val="5"/>
  </w:num>
  <w:num w:numId="2" w16cid:durableId="1131511688">
    <w:abstractNumId w:val="19"/>
  </w:num>
  <w:num w:numId="3" w16cid:durableId="942684377">
    <w:abstractNumId w:val="24"/>
  </w:num>
  <w:num w:numId="4" w16cid:durableId="1035084909">
    <w:abstractNumId w:val="1"/>
  </w:num>
  <w:num w:numId="5" w16cid:durableId="1204827789">
    <w:abstractNumId w:val="3"/>
  </w:num>
  <w:num w:numId="6" w16cid:durableId="2004699842">
    <w:abstractNumId w:val="15"/>
  </w:num>
  <w:num w:numId="7" w16cid:durableId="877664155">
    <w:abstractNumId w:val="18"/>
  </w:num>
  <w:num w:numId="8" w16cid:durableId="504247154">
    <w:abstractNumId w:val="22"/>
  </w:num>
  <w:num w:numId="9" w16cid:durableId="404184730">
    <w:abstractNumId w:val="20"/>
  </w:num>
  <w:num w:numId="10" w16cid:durableId="612831812">
    <w:abstractNumId w:val="10"/>
  </w:num>
  <w:num w:numId="11" w16cid:durableId="350769025">
    <w:abstractNumId w:val="7"/>
  </w:num>
  <w:num w:numId="12" w16cid:durableId="1540896395">
    <w:abstractNumId w:val="0"/>
  </w:num>
  <w:num w:numId="13" w16cid:durableId="254245539">
    <w:abstractNumId w:val="23"/>
  </w:num>
  <w:num w:numId="14" w16cid:durableId="1455250554">
    <w:abstractNumId w:val="8"/>
  </w:num>
  <w:num w:numId="15" w16cid:durableId="286161755">
    <w:abstractNumId w:val="6"/>
  </w:num>
  <w:num w:numId="16" w16cid:durableId="1995717467">
    <w:abstractNumId w:val="17"/>
  </w:num>
  <w:num w:numId="17" w16cid:durableId="843326438">
    <w:abstractNumId w:val="11"/>
  </w:num>
  <w:num w:numId="18" w16cid:durableId="13578569">
    <w:abstractNumId w:val="16"/>
  </w:num>
  <w:num w:numId="19" w16cid:durableId="780033792">
    <w:abstractNumId w:val="4"/>
  </w:num>
  <w:num w:numId="20" w16cid:durableId="1300571182">
    <w:abstractNumId w:val="2"/>
  </w:num>
  <w:num w:numId="21" w16cid:durableId="67240354">
    <w:abstractNumId w:val="9"/>
  </w:num>
  <w:num w:numId="22" w16cid:durableId="496305435">
    <w:abstractNumId w:val="14"/>
  </w:num>
  <w:num w:numId="23" w16cid:durableId="1384063609">
    <w:abstractNumId w:val="12"/>
  </w:num>
  <w:num w:numId="24" w16cid:durableId="938370532">
    <w:abstractNumId w:val="13"/>
  </w:num>
  <w:num w:numId="25" w16cid:durableId="117919957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521"/>
    <w:rsid w:val="00045521"/>
    <w:rsid w:val="008D260F"/>
    <w:rsid w:val="00B35A83"/>
    <w:rsid w:val="00BD3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C7F64"/>
  <w15:docId w15:val="{877DC22C-935A-45CB-A159-F9ABAC806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IE" w:eastAsia="en-GB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0"/>
    </w:rPr>
  </w:style>
  <w:style w:type="paragraph" w:styleId="Heading1">
    <w:name w:val="heading 1"/>
    <w:basedOn w:val="Title"/>
    <w:next w:val="Normal"/>
    <w:link w:val="Heading1Char"/>
    <w:uiPriority w:val="9"/>
    <w:qFormat/>
    <w:pPr>
      <w:numPr>
        <w:numId w:val="8"/>
      </w:numPr>
      <w:outlineLvl w:val="0"/>
    </w:pPr>
    <w:rPr>
      <w:rFonts w:asciiTheme="minorHAnsi" w:hAnsiTheme="minorHAnsi" w:cstheme="minorHAnsi"/>
      <w:b/>
      <w:bCs/>
      <w:sz w:val="28"/>
      <w:szCs w:val="28"/>
    </w:rPr>
  </w:style>
  <w:style w:type="paragraph" w:styleId="Heading2">
    <w:name w:val="heading 2"/>
    <w:basedOn w:val="Heading4"/>
    <w:next w:val="Normal"/>
    <w:link w:val="Heading2Char"/>
    <w:uiPriority w:val="9"/>
    <w:unhideWhenUsed/>
    <w:qFormat/>
    <w:pPr>
      <w:numPr>
        <w:ilvl w:val="1"/>
      </w:numPr>
      <w:outlineLvl w:val="1"/>
    </w:pPr>
    <w:rPr>
      <w:color w:val="283A97" w:themeColor="accent3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8"/>
      </w:numPr>
      <w:spacing w:before="80" w:after="120" w:line="240" w:lineRule="auto"/>
      <w:outlineLvl w:val="2"/>
    </w:pPr>
    <w:rPr>
      <w:rFonts w:asciiTheme="majorHAnsi" w:eastAsiaTheme="majorEastAsia" w:hAnsiTheme="majorHAnsi" w:cstheme="majorBidi"/>
      <w:color w:val="283A97" w:themeColor="accent3"/>
      <w:spacing w:val="7"/>
      <w:sz w:val="28"/>
      <w:szCs w:val="28"/>
      <w:lang w:val="de-D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8"/>
      </w:numPr>
      <w:spacing w:before="80" w:after="0" w:line="240" w:lineRule="auto"/>
      <w:outlineLvl w:val="3"/>
    </w:pPr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8"/>
      </w:numPr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8"/>
      </w:numPr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tblPr/>
      <w:tcPr>
        <w:shd w:val="clear" w:color="F4F5F8" w:themeColor="text1" w:themeTint="0D" w:fill="F4F5F8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48516A" w:themeColor="text1"/>
        <w:left w:val="none" w:sz="4" w:space="0" w:color="48516A" w:themeColor="text1"/>
        <w:bottom w:val="single" w:sz="4" w:space="0" w:color="48516A" w:themeColor="text1"/>
        <w:right w:val="none" w:sz="4" w:space="0" w:color="48516A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2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1Horz"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B5C8" w:themeColor="text1" w:themeTint="67"/>
        <w:left w:val="single" w:sz="4" w:space="0" w:color="AFB5C8" w:themeColor="text1" w:themeTint="67"/>
        <w:bottom w:val="single" w:sz="4" w:space="0" w:color="AFB5C8" w:themeColor="text1" w:themeTint="67"/>
        <w:right w:val="single" w:sz="4" w:space="0" w:color="AFB5C8" w:themeColor="text1" w:themeTint="67"/>
        <w:insideH w:val="single" w:sz="4" w:space="0" w:color="AFB5C8" w:themeColor="text1" w:themeTint="67"/>
        <w:insideV w:val="single" w:sz="4" w:space="0" w:color="AFB5C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B95B0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FB5C8" w:themeColor="text1" w:themeTint="67"/>
          <w:left w:val="single" w:sz="4" w:space="0" w:color="AFB5C8" w:themeColor="text1" w:themeTint="67"/>
          <w:bottom w:val="single" w:sz="4" w:space="0" w:color="AFB5C8" w:themeColor="text1" w:themeTint="67"/>
          <w:right w:val="single" w:sz="4" w:space="0" w:color="AFB5C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39FF92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DFFE9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B7CD8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FDE8E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CD4D0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6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B95B0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B95B0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2-Accent1">
    <w:name w:val="Grid Table 2 Accent 1"/>
    <w:basedOn w:val="TableNormal"/>
    <w:uiPriority w:val="47"/>
    <w:tblPr>
      <w:tblStyleRowBandSize w:val="1"/>
      <w:tblStyleColBandSize w:val="1"/>
      <w:tblBorders>
        <w:top w:val="single" w:sz="2" w:space="0" w:color="64B4D2"/>
        <w:bottom w:val="single" w:sz="2" w:space="0" w:color="64B4D2"/>
        <w:insideH w:val="single" w:sz="2" w:space="0" w:color="64B4D2"/>
        <w:insideV w:val="single" w:sz="2" w:space="0" w:color="64B4D2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64B4D2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2" w:space="0" w:color="64B4D2"/>
          <w:bottom w:val="none" w:sz="4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BFFE9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83A97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DDD8A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2B6B0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0B142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C75A" w:themeColor="accent1" w:themeTint="EA"/>
        <w:insideH w:val="single" w:sz="4" w:space="0" w:color="00C75A" w:themeColor="accent1" w:themeTint="EA"/>
        <w:insideV w:val="single" w:sz="4" w:space="0" w:color="00C75A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4-Accent1">
    <w:name w:val="Grid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4-Accent2">
    <w:name w:val="Grid Table 4 Accent 2"/>
    <w:basedOn w:val="TableNormal"/>
    <w:uiPriority w:val="49"/>
    <w:tblPr>
      <w:tblStyleRowBandSize w:val="1"/>
      <w:tblStyleColBandSize w:val="1"/>
    </w:tblPr>
    <w:tcPr>
      <w:shd w:val="clear" w:color="auto" w:fill="ECECEC"/>
      <w:vAlign w:val="center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  <w:insideV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83A97" w:themeColor="accent3" w:themeTint="FE"/>
          <w:left w:val="single" w:sz="4" w:space="0" w:color="283A97" w:themeColor="accent3" w:themeTint="FE"/>
          <w:bottom w:val="single" w:sz="4" w:space="0" w:color="283A97" w:themeColor="accent3" w:themeTint="FE"/>
          <w:right w:val="single" w:sz="4" w:space="0" w:color="283A97" w:themeColor="accent3" w:themeTint="FE"/>
        </w:tcBorders>
        <w:shd w:val="clear" w:color="283A97" w:themeColor="accent3" w:themeTint="FE" w:fill="283A97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  <w:insideV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DDD8A" w:themeColor="accent4" w:themeTint="9A"/>
          <w:left w:val="single" w:sz="4" w:space="0" w:color="BDDD8A" w:themeColor="accent4" w:themeTint="9A"/>
          <w:bottom w:val="single" w:sz="4" w:space="0" w:color="BDDD8A" w:themeColor="accent4" w:themeTint="9A"/>
          <w:right w:val="single" w:sz="4" w:space="0" w:color="BDDD8A" w:themeColor="accent4" w:themeTint="9A"/>
        </w:tcBorders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4-Accent5">
    <w:name w:val="Grid Table 4 Accent 5"/>
    <w:basedOn w:val="TableNormal"/>
    <w:uiPriority w:val="49"/>
    <w:tblPr>
      <w:tblStyleRowBandSize w:val="1"/>
      <w:tblStyleColBandSize w:val="1"/>
      <w:tblBorders>
        <w:top w:val="single" w:sz="4" w:space="0" w:color="EEED95"/>
        <w:left w:val="single" w:sz="4" w:space="0" w:color="EEED95"/>
        <w:bottom w:val="single" w:sz="4" w:space="0" w:color="EEED95"/>
        <w:right w:val="single" w:sz="4" w:space="0" w:color="EEED95"/>
        <w:insideH w:val="single" w:sz="4" w:space="0" w:color="EEED95"/>
        <w:insideV w:val="single" w:sz="4" w:space="0" w:color="EEED95"/>
      </w:tblBorders>
    </w:tblPr>
    <w:tblStylePr w:type="firstRow">
      <w:rPr>
        <w:b/>
        <w:bCs/>
        <w:color w:val="0A2134"/>
      </w:rPr>
      <w:tblPr/>
      <w:tcPr>
        <w:shd w:val="clear" w:color="auto" w:fill="FEC111"/>
      </w:tcPr>
    </w:tblStylePr>
    <w:tblStylePr w:type="lastRow">
      <w:rPr>
        <w:b/>
        <w:bCs/>
      </w:rPr>
      <w:tblPr/>
      <w:tcPr>
        <w:tcBorders>
          <w:top w:val="single" w:sz="4" w:space="0" w:color="E3E24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B"/>
      </w:tcPr>
    </w:tblStylePr>
    <w:tblStylePr w:type="band1Horz">
      <w:tblPr/>
      <w:tcPr>
        <w:shd w:val="clear" w:color="auto" w:fill="F9F9DB"/>
      </w:tcPr>
    </w:tblStylePr>
  </w:style>
  <w:style w:type="table" w:styleId="GridTable4-Accent6">
    <w:name w:val="Grid Table 4 Accent 6"/>
    <w:basedOn w:val="TableNormal"/>
    <w:uiPriority w:val="49"/>
    <w:tblPr>
      <w:tblStyleRowBandSize w:val="1"/>
      <w:tblStyleColBandSize w:val="1"/>
      <w:tblBorders>
        <w:top w:val="single" w:sz="4" w:space="0" w:color="DAF4F6"/>
        <w:left w:val="single" w:sz="4" w:space="0" w:color="DAF4F6"/>
        <w:bottom w:val="single" w:sz="4" w:space="0" w:color="DAF4F6"/>
        <w:right w:val="single" w:sz="4" w:space="0" w:color="DAF4F6"/>
        <w:insideH w:val="single" w:sz="4" w:space="0" w:color="DAF4F6"/>
        <w:insideV w:val="single" w:sz="4" w:space="0" w:color="DAF4F6"/>
      </w:tblBorders>
    </w:tblPr>
    <w:tblStylePr w:type="firstRow">
      <w:rPr>
        <w:b/>
        <w:bCs/>
        <w:color w:val="FFFFFF"/>
      </w:rPr>
      <w:tblPr/>
      <w:tcPr>
        <w:shd w:val="clear" w:color="auto" w:fill="75BC43"/>
      </w:tcPr>
    </w:tblStylePr>
    <w:tblStylePr w:type="lastRow">
      <w:rPr>
        <w:b/>
        <w:bCs/>
      </w:rPr>
      <w:tblPr/>
      <w:tcPr>
        <w:tcBorders>
          <w:top w:val="single" w:sz="4" w:space="0" w:color="C2ED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BFC"/>
      </w:tcPr>
    </w:tblStylePr>
    <w:tblStylePr w:type="band1Horz">
      <w:tblPr/>
      <w:tcPr>
        <w:shd w:val="clear" w:color="auto" w:fill="DDEED0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DD1DD" w:themeColor="text1" w:themeTint="40" w:fill="CDD1DD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8516A" w:themeColor="text1" w:fill="48516A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band1Vert">
      <w:tblPr/>
      <w:tcPr>
        <w:shd w:val="clear" w:color="A4ABC1" w:themeColor="text1" w:themeTint="75" w:fill="A4ABC1" w:themeFill="text1" w:themeFillTint="75"/>
      </w:tcPr>
    </w:tblStylePr>
    <w:tblStylePr w:type="band1Horz">
      <w:tblPr/>
      <w:tcPr>
        <w:shd w:val="clear" w:color="A4ABC1" w:themeColor="text1" w:themeTint="75" w:fill="A4ABC1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AFFD9" w:themeColor="accent1" w:themeTint="34" w:fill="BAFFD9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AC4E" w:themeColor="accent1" w:fill="00AC4E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band1Vert">
      <w:tblPr/>
      <w:tcPr>
        <w:shd w:val="clear" w:color="63FFA9" w:themeColor="accent1" w:themeTint="75" w:fill="63FFA9" w:themeFill="accent1" w:themeFillTint="75"/>
      </w:tcPr>
    </w:tblStylePr>
    <w:tblStylePr w:type="band1Horz">
      <w:tblPr/>
      <w:tcPr>
        <w:shd w:val="clear" w:color="63FFA9" w:themeColor="accent1" w:themeTint="75" w:fill="63FFA9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8FFF7" w:themeColor="accent2" w:themeTint="32" w:fill="B8FFF7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9889" w:themeColor="accent2" w:fill="009889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band1Vert">
      <w:tblPr/>
      <w:tcPr>
        <w:shd w:val="clear" w:color="5AFFEE" w:themeColor="accent2" w:themeTint="75" w:fill="5AFFEE" w:themeFill="accent2" w:themeFillTint="75"/>
      </w:tcPr>
    </w:tblStylePr>
    <w:tblStylePr w:type="band1Horz">
      <w:tblPr/>
      <w:tcPr>
        <w:shd w:val="clear" w:color="5AFFEE" w:themeColor="accent2" w:themeTint="75" w:fill="5AFFEE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BD1F1" w:themeColor="accent3" w:themeTint="34" w:fill="CBD1F1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83A97" w:themeColor="accent3" w:fill="283A97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band1Vert">
      <w:tblPr/>
      <w:tcPr>
        <w:shd w:val="clear" w:color="8B98E0" w:themeColor="accent3" w:themeTint="75" w:fill="8B98E0" w:themeFill="accent3" w:themeFillTint="75"/>
      </w:tcPr>
    </w:tblStylePr>
    <w:tblStylePr w:type="band1Horz">
      <w:tblPr/>
      <w:tcPr>
        <w:shd w:val="clear" w:color="8B98E0" w:themeColor="accent3" w:themeTint="75" w:fill="8B98E0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8F3D7" w:themeColor="accent4" w:themeTint="34" w:fill="E8F3D7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2C83E" w:themeColor="accent4" w:fill="92C83E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band1Vert">
      <w:tblPr/>
      <w:tcPr>
        <w:shd w:val="clear" w:color="CCE5A6" w:themeColor="accent4" w:themeTint="75" w:fill="CCE5A6" w:themeFill="accent4" w:themeFillTint="75"/>
      </w:tcPr>
    </w:tblStylePr>
    <w:tblStylePr w:type="band1Horz">
      <w:tblPr/>
      <w:tcPr>
        <w:shd w:val="clear" w:color="CCE5A6" w:themeColor="accent4" w:themeTint="75" w:fill="CCE5A6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2F0EE" w:themeColor="accent5" w:themeTint="34" w:fill="E2F0EE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2B6B0" w:themeColor="accent5" w:fill="72B6B0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band1Vert">
      <w:tblPr/>
      <w:tcPr>
        <w:shd w:val="clear" w:color="BEDDDA" w:themeColor="accent5" w:themeTint="75" w:fill="BEDDDA" w:themeFill="accent5" w:themeFillTint="75"/>
      </w:tcPr>
    </w:tblStylePr>
    <w:tblStylePr w:type="band1Horz">
      <w:tblPr/>
      <w:tcPr>
        <w:shd w:val="clear" w:color="BEDDDA" w:themeColor="accent5" w:themeTint="75" w:fill="BEDDDA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CEED8" w:themeColor="accent6" w:themeTint="34" w:fill="FCEE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0B142" w:themeColor="accent6" w:fill="F0B142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band1Vert">
      <w:tblPr/>
      <w:tcPr>
        <w:shd w:val="clear" w:color="F8DAA8" w:themeColor="accent6" w:themeTint="75" w:fill="F8DAA8" w:themeFill="accent6" w:themeFillTint="75"/>
      </w:tcPr>
    </w:tblStylePr>
    <w:tblStylePr w:type="band1Horz">
      <w:tblPr/>
      <w:tcPr>
        <w:shd w:val="clear" w:color="F8DAA8" w:themeColor="accent6" w:themeTint="75" w:fill="F8DA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left w:val="single" w:sz="4" w:space="0" w:color="9BA4BB" w:themeColor="text1" w:themeTint="80"/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b/>
        <w:color w:val="9BA4BB" w:themeColor="text1" w:themeTint="80" w:themeShade="95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b/>
        <w:color w:val="9BA4BB" w:themeColor="text1" w:themeTint="80" w:themeShade="95"/>
      </w:rPr>
    </w:tblStylePr>
    <w:tblStylePr w:type="firstCol">
      <w:rPr>
        <w:b/>
        <w:color w:val="9BA4BB" w:themeColor="text1" w:themeTint="80" w:themeShade="95"/>
      </w:rPr>
    </w:tblStylePr>
    <w:tblStylePr w:type="lastCol">
      <w:rPr>
        <w:b/>
        <w:color w:val="9BA4BB" w:themeColor="text1" w:themeTint="80" w:themeShade="95"/>
      </w:rPr>
    </w:tblStylePr>
    <w:tblStylePr w:type="band1Vert"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51"/>
    <w:rPr>
      <w:rFonts w:eastAsia="Noto Sans"/>
      <w:color w:val="1E5368"/>
      <w:sz w:val="22"/>
      <w:szCs w:val="22"/>
      <w:lang w:val="sv-SE"/>
    </w:rPr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</w:rPr>
      <w:tblPr/>
      <w:tcPr>
        <w:tcBorders>
          <w:bottom w:val="single" w:sz="12" w:space="0" w:color="64B4D2"/>
        </w:tcBorders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left w:val="single" w:sz="4" w:space="0" w:color="2BFFE9" w:themeColor="accent2" w:themeTint="97"/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83A97" w:themeColor="accent3" w:themeTint="FE"/>
        <w:left w:val="single" w:sz="4" w:space="0" w:color="283A97" w:themeColor="accent3" w:themeTint="FE"/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283A97" w:themeColor="accent3" w:themeTint="FE" w:themeShade="95"/>
      </w:rPr>
      <w:tblPr/>
      <w:tcPr>
        <w:tcBorders>
          <w:bottom w:val="single" w:sz="12" w:space="0" w:color="283A97" w:themeColor="accent3" w:themeTint="FE"/>
        </w:tcBorders>
      </w:tcPr>
    </w:tblStylePr>
    <w:tblStylePr w:type="lastRow">
      <w:rPr>
        <w:b/>
        <w:color w:val="283A97" w:themeColor="accent3" w:themeTint="FE" w:themeShade="95"/>
      </w:rPr>
    </w:tblStylePr>
    <w:tblStylePr w:type="firstCol">
      <w:rPr>
        <w:b/>
        <w:color w:val="283A97" w:themeColor="accent3" w:themeTint="FE" w:themeShade="95"/>
      </w:rPr>
    </w:tblStylePr>
    <w:tblStylePr w:type="lastCol">
      <w:rPr>
        <w:b/>
        <w:color w:val="283A97" w:themeColor="accent3" w:themeTint="FE" w:themeShade="95"/>
      </w:r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2B6B0" w:themeColor="accent5"/>
        <w:left w:val="single" w:sz="4" w:space="0" w:color="72B6B0" w:themeColor="accent5"/>
        <w:bottom w:val="single" w:sz="4" w:space="0" w:color="72B6B0" w:themeColor="accent5"/>
        <w:right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72B6B0" w:themeColor="accent5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0B142" w:themeColor="accent6"/>
        <w:left w:val="single" w:sz="4" w:space="0" w:color="F0B142" w:themeColor="accent6"/>
        <w:bottom w:val="single" w:sz="4" w:space="0" w:color="F0B142" w:themeColor="accent6"/>
        <w:right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F0B142" w:themeColor="accent6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A4BB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9BA4BB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5FFA1" w:themeColor="accent1" w:themeTint="80"/>
        <w:right w:val="single" w:sz="4" w:space="0" w:color="55FFA1" w:themeColor="accent1" w:themeTint="80"/>
        <w:insideH w:val="single" w:sz="4" w:space="0" w:color="55FFA1" w:themeColor="accent1" w:themeTint="80"/>
        <w:insideV w:val="single" w:sz="4" w:space="0" w:color="55FFA1" w:themeColor="accent1" w:themeTint="80"/>
      </w:tblBorders>
    </w:tblPr>
    <w:tblStylePr w:type="fir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5FFA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single" w:sz="4" w:space="0" w:color="55FFA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5FFA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5FFA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55FFA1" w:themeColor="accent1" w:themeTint="80" w:themeShade="95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2Horz">
      <w:rPr>
        <w:rFonts w:ascii="Arial" w:hAnsi="Arial"/>
        <w:color w:val="55FFA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BFFE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2BFFE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83A97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single" w:sz="4" w:space="0" w:color="283A97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83A97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283A97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DDD8A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DDD8A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  <w:insideV w:val="single" w:sz="4" w:space="0" w:color="AFD5D2" w:themeColor="accent5" w:themeTint="90"/>
      </w:tblBorders>
    </w:tblPr>
    <w:tblStylePr w:type="fir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FD5D2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single" w:sz="4" w:space="0" w:color="AFD5D2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FD5D2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0" w:space="0" w:color="auto"/>
          <w:left w:val="single" w:sz="4" w:space="0" w:color="AFD5D2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  <w:insideV w:val="single" w:sz="4" w:space="0" w:color="F6D294" w:themeColor="accent6" w:themeTint="90"/>
      </w:tblBorders>
    </w:tblPr>
    <w:tblStylePr w:type="fir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6D2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single" w:sz="4" w:space="0" w:color="F6D2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6D2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0" w:space="0" w:color="auto"/>
          <w:left w:val="single" w:sz="4" w:space="0" w:color="F6D2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A56D0D" w:themeColor="accent6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A56D0D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516A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tblPr/>
      <w:tcPr>
        <w:shd w:val="clear" w:color="CDD1DD" w:themeColor="text1" w:themeTint="40" w:fill="CDD1DD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tblPr/>
      <w:tcPr>
        <w:shd w:val="clear" w:color="AAFFD0" w:themeColor="accent1" w:themeTint="40" w:fill="AAFFD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9889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9889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tblPr/>
      <w:tcPr>
        <w:shd w:val="clear" w:color="A5FFF5" w:themeColor="accent2" w:themeTint="40" w:fill="A5FFF5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tblPr/>
      <w:tcPr>
        <w:shd w:val="clear" w:color="BFC6EE" w:themeColor="accent3" w:themeTint="40" w:fill="BFC6EE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83E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2C83E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tblPr/>
      <w:tcPr>
        <w:shd w:val="clear" w:color="E3F1CE" w:themeColor="accent4" w:themeTint="40" w:fill="E3F1CE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2B6B0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tblPr/>
      <w:tcPr>
        <w:shd w:val="clear" w:color="DBECEB" w:themeColor="accent5" w:themeTint="40" w:fill="DBECEB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0B142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tblPr/>
      <w:tcPr>
        <w:shd w:val="clear" w:color="FBEBCF" w:themeColor="accent6" w:themeTint="40" w:fill="FB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bottom w:val="single" w:sz="4" w:space="0" w:color="8F98B3" w:themeColor="text1" w:themeTint="90"/>
        <w:insideH w:val="single" w:sz="4" w:space="0" w:color="8F98B3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0FF96" w:themeColor="accent1" w:themeTint="90"/>
        <w:bottom w:val="single" w:sz="4" w:space="0" w:color="40FF96" w:themeColor="accent1" w:themeTint="90"/>
        <w:insideH w:val="single" w:sz="4" w:space="0" w:color="40FF96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bottom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bottom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bottom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bottom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bottom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3-Accent1">
    <w:name w:val="List Table 3 Accent 1"/>
    <w:basedOn w:val="TableNormal"/>
    <w:uiPriority w:val="48"/>
    <w:tblPr>
      <w:tblStyleRowBandSize w:val="1"/>
      <w:tblStyleColBandSize w:val="1"/>
      <w:tblBorders>
        <w:top w:val="single" w:sz="4" w:space="0" w:color="28708B"/>
        <w:left w:val="single" w:sz="4" w:space="0" w:color="28708B"/>
        <w:bottom w:val="single" w:sz="4" w:space="0" w:color="28708B"/>
        <w:right w:val="single" w:sz="4" w:space="0" w:color="28708B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28708B"/>
          <w:right w:val="single" w:sz="4" w:space="0" w:color="28708B"/>
        </w:tcBorders>
      </w:tcPr>
    </w:tblStylePr>
    <w:tblStylePr w:type="band1Horz">
      <w:tblPr/>
      <w:tcPr>
        <w:tcBorders>
          <w:top w:val="single" w:sz="4" w:space="0" w:color="28708B"/>
          <w:bottom w:val="single" w:sz="4" w:space="0" w:color="28708B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28708B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28708B"/>
          <w:right w:val="none" w:sz="4" w:space="0" w:color="000000"/>
        </w:tcBorders>
      </w:tcPr>
    </w:tblStylePr>
  </w:style>
  <w:style w:type="table" w:styleId="ListTable3-Accent2">
    <w:name w:val="List Table 3 Accent 2"/>
    <w:basedOn w:val="TableNormal"/>
    <w:uiPriority w:val="48"/>
    <w:tblPr>
      <w:tblStyleRowBandSize w:val="1"/>
      <w:tblStyleColBandSize w:val="1"/>
      <w:tblBorders>
        <w:top w:val="single" w:sz="4" w:space="0" w:color="75BC22"/>
        <w:left w:val="single" w:sz="4" w:space="0" w:color="75BC22"/>
        <w:bottom w:val="single" w:sz="4" w:space="0" w:color="75BC22"/>
        <w:right w:val="single" w:sz="4" w:space="0" w:color="75BC22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5BC22"/>
          <w:right w:val="single" w:sz="4" w:space="0" w:color="75BC22"/>
        </w:tcBorders>
      </w:tcPr>
    </w:tblStylePr>
    <w:tblStylePr w:type="band1Horz">
      <w:tblPr/>
      <w:tcPr>
        <w:tcBorders>
          <w:top w:val="single" w:sz="4" w:space="0" w:color="75BC22"/>
          <w:bottom w:val="single" w:sz="4" w:space="0" w:color="75BC22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75BC22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75BC22"/>
          <w:right w:val="none" w:sz="4" w:space="0" w:color="000000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left w:val="single" w:sz="4" w:space="0" w:color="687AD7" w:themeColor="accent3" w:themeTint="98"/>
        <w:bottom w:val="single" w:sz="4" w:space="0" w:color="687AD7" w:themeColor="accent3" w:themeTint="98"/>
        <w:right w:val="single" w:sz="4" w:space="0" w:color="687AD7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87AD7" w:themeColor="accent3" w:themeTint="98" w:fill="687AD7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87AD7" w:themeColor="accent3" w:themeTint="98"/>
          <w:right w:val="single" w:sz="4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87AD7" w:themeColor="accent3" w:themeTint="98"/>
          <w:bottom w:val="single" w:sz="4" w:space="0" w:color="687AD7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DDD8A" w:themeColor="accent4" w:themeTint="9A"/>
          <w:right w:val="single" w:sz="4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DDD8A" w:themeColor="accent4" w:themeTint="9A"/>
          <w:bottom w:val="single" w:sz="4" w:space="0" w:color="BDDD8A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left w:val="single" w:sz="4" w:space="0" w:color="A9D3CF" w:themeColor="accent5" w:themeTint="9A"/>
        <w:bottom w:val="single" w:sz="4" w:space="0" w:color="A9D3CF" w:themeColor="accent5" w:themeTint="9A"/>
        <w:right w:val="single" w:sz="4" w:space="0" w:color="A9D3C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3CF" w:themeColor="accent5" w:themeTint="9A" w:fill="A9D3C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3CF" w:themeColor="accent5" w:themeTint="9A"/>
          <w:right w:val="single" w:sz="4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3CF" w:themeColor="accent5" w:themeTint="9A"/>
          <w:bottom w:val="single" w:sz="4" w:space="0" w:color="A9D3CF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left w:val="single" w:sz="4" w:space="0" w:color="F6D08E" w:themeColor="accent6" w:themeTint="98"/>
        <w:bottom w:val="single" w:sz="4" w:space="0" w:color="F6D08E" w:themeColor="accent6" w:themeTint="98"/>
        <w:right w:val="single" w:sz="4" w:space="0" w:color="F6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6D08E" w:themeColor="accent6" w:themeTint="98" w:fill="F6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6D08E" w:themeColor="accent6" w:themeTint="98"/>
          <w:right w:val="single" w:sz="4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D08E" w:themeColor="accent6" w:themeTint="98"/>
          <w:bottom w:val="single" w:sz="4" w:space="0" w:color="F6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516A" w:themeColor="text1"/>
        <w:left w:val="single" w:sz="4" w:space="0" w:color="48516A" w:themeColor="text1"/>
        <w:bottom w:val="single" w:sz="4" w:space="0" w:color="48516A" w:themeColor="text1"/>
        <w:right w:val="single" w:sz="4" w:space="0" w:color="48516A" w:themeColor="text1"/>
        <w:insideH w:val="single" w:sz="4" w:space="0" w:color="48516A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4-Accent1">
    <w:name w:val="List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left w:val="single" w:sz="4" w:space="0" w:color="34FFEA" w:themeColor="accent2" w:themeTint="90"/>
        <w:bottom w:val="single" w:sz="4" w:space="0" w:color="34FFEA" w:themeColor="accent2" w:themeTint="90"/>
        <w:right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left w:val="single" w:sz="4" w:space="0" w:color="AFD5D2" w:themeColor="accent5" w:themeTint="90"/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left w:val="single" w:sz="4" w:space="0" w:color="F6D294" w:themeColor="accent6" w:themeTint="90"/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A4BB" w:themeColor="text1" w:themeTint="80"/>
        <w:left w:val="single" w:sz="32" w:space="0" w:color="9BA4BB" w:themeColor="text1" w:themeTint="80"/>
        <w:bottom w:val="single" w:sz="32" w:space="0" w:color="9BA4BB" w:themeColor="text1" w:themeTint="80"/>
        <w:right w:val="single" w:sz="32" w:space="0" w:color="9BA4BB" w:themeColor="text1" w:themeTint="80"/>
      </w:tblBorders>
      <w:shd w:val="clear" w:color="9BA4BB" w:themeColor="text1" w:themeTint="80" w:fill="9BA4BB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A4BB" w:themeColor="text1" w:themeTint="80"/>
          <w:bottom w:val="single" w:sz="12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A4BB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A4BB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AC4E" w:themeColor="accent1"/>
        <w:left w:val="single" w:sz="32" w:space="0" w:color="00AC4E" w:themeColor="accent1"/>
        <w:bottom w:val="single" w:sz="32" w:space="0" w:color="00AC4E" w:themeColor="accent1"/>
        <w:right w:val="single" w:sz="32" w:space="0" w:color="00AC4E" w:themeColor="accent1"/>
      </w:tblBorders>
      <w:shd w:val="clear" w:color="00AC4E" w:themeColor="accent1" w:fill="00AC4E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AC4E" w:themeColor="accent1"/>
          <w:bottom w:val="single" w:sz="12" w:space="0" w:color="FFFFFF" w:themeColor="light1"/>
        </w:tcBorders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AC4E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AC4E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AC4E" w:themeColor="accent1" w:fill="00AC4E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</w:style>
  <w:style w:type="table" w:styleId="ListTable5Dark-Accent2">
    <w:name w:val="List Table 5 Dark Accent 2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75BC22"/>
        <w:left w:val="single" w:sz="24" w:space="0" w:color="75BC22"/>
        <w:bottom w:val="single" w:sz="24" w:space="0" w:color="75BC22"/>
        <w:right w:val="single" w:sz="24" w:space="0" w:color="75BC22"/>
      </w:tblBorders>
    </w:tblPr>
    <w:tcPr>
      <w:shd w:val="clear" w:color="auto" w:fill="75BC2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top w:val="none" w:sz="4" w:space="0" w:color="000000"/>
          <w:left w:val="none" w:sz="4" w:space="0" w:color="000000"/>
        </w:tcBorders>
      </w:tcPr>
    </w:tblStylePr>
    <w:tblStylePr w:type="swCell">
      <w:tblPr/>
      <w:tcPr>
        <w:tcBorders>
          <w:top w:val="none" w:sz="4" w:space="0" w:color="000000"/>
          <w:right w:val="none" w:sz="4" w:space="0" w:color="000000"/>
        </w:tcBorders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687AD7" w:themeColor="accent3" w:themeTint="98"/>
        <w:left w:val="single" w:sz="32" w:space="0" w:color="687AD7" w:themeColor="accent3" w:themeTint="98"/>
        <w:bottom w:val="single" w:sz="32" w:space="0" w:color="687AD7" w:themeColor="accent3" w:themeTint="98"/>
        <w:right w:val="single" w:sz="32" w:space="0" w:color="687AD7" w:themeColor="accent3" w:themeTint="98"/>
      </w:tblBorders>
      <w:shd w:val="clear" w:color="687AD7" w:themeColor="accent3" w:themeTint="98" w:fill="687AD7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87AD7" w:themeColor="accent3" w:themeTint="98"/>
          <w:bottom w:val="single" w:sz="12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87AD7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87AD7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DDD8A" w:themeColor="accent4" w:themeTint="9A"/>
        <w:left w:val="single" w:sz="32" w:space="0" w:color="BDDD8A" w:themeColor="accent4" w:themeTint="9A"/>
        <w:bottom w:val="single" w:sz="32" w:space="0" w:color="BDDD8A" w:themeColor="accent4" w:themeTint="9A"/>
        <w:right w:val="single" w:sz="32" w:space="0" w:color="BDDD8A" w:themeColor="accent4" w:themeTint="9A"/>
      </w:tblBorders>
      <w:shd w:val="clear" w:color="BDDD8A" w:themeColor="accent4" w:themeTint="9A" w:fill="BDDD8A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DDD8A" w:themeColor="accent4" w:themeTint="9A"/>
          <w:bottom w:val="single" w:sz="12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DDD8A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DDD8A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3CF" w:themeColor="accent5" w:themeTint="9A"/>
        <w:left w:val="single" w:sz="32" w:space="0" w:color="A9D3CF" w:themeColor="accent5" w:themeTint="9A"/>
        <w:bottom w:val="single" w:sz="32" w:space="0" w:color="A9D3CF" w:themeColor="accent5" w:themeTint="9A"/>
        <w:right w:val="single" w:sz="32" w:space="0" w:color="A9D3CF" w:themeColor="accent5" w:themeTint="9A"/>
      </w:tblBorders>
      <w:shd w:val="clear" w:color="A9D3CF" w:themeColor="accent5" w:themeTint="9A" w:fill="A9D3C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3CF" w:themeColor="accent5" w:themeTint="9A"/>
          <w:bottom w:val="single" w:sz="12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3C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3C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6D08E" w:themeColor="accent6" w:themeTint="98"/>
        <w:left w:val="single" w:sz="32" w:space="0" w:color="F6D08E" w:themeColor="accent6" w:themeTint="98"/>
        <w:bottom w:val="single" w:sz="32" w:space="0" w:color="F6D08E" w:themeColor="accent6" w:themeTint="98"/>
        <w:right w:val="single" w:sz="32" w:space="0" w:color="F6D08E" w:themeColor="accent6" w:themeTint="98"/>
      </w:tblBorders>
      <w:shd w:val="clear" w:color="F6D08E" w:themeColor="accent6" w:themeTint="98" w:fill="F6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6D08E" w:themeColor="accent6" w:themeTint="98"/>
          <w:bottom w:val="single" w:sz="12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6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6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bottom w:val="single" w:sz="4" w:space="0" w:color="9BA4BB" w:themeColor="text1" w:themeTint="80"/>
      </w:tblBorders>
    </w:tblPr>
    <w:tblStylePr w:type="firstRow">
      <w:rPr>
        <w:b/>
        <w:color w:val="48516A" w:themeColor="text1"/>
      </w:rPr>
      <w:tblPr/>
      <w:tcPr>
        <w:tcBorders>
          <w:bottom w:val="single" w:sz="4" w:space="0" w:color="9BA4BB" w:themeColor="text1" w:themeTint="80"/>
        </w:tcBorders>
      </w:tcPr>
    </w:tblStylePr>
    <w:tblStylePr w:type="lastRow">
      <w:rPr>
        <w:b/>
        <w:color w:val="48516A" w:themeColor="text1"/>
      </w:rPr>
      <w:tblPr/>
      <w:tcPr>
        <w:tcBorders>
          <w:top w:val="single" w:sz="4" w:space="0" w:color="9BA4BB" w:themeColor="text1" w:themeTint="80"/>
        </w:tcBorders>
      </w:tcPr>
    </w:tblStylePr>
    <w:tblStylePr w:type="firstCol">
      <w:rPr>
        <w:b/>
        <w:color w:val="48516A" w:themeColor="text1"/>
      </w:rPr>
    </w:tblStylePr>
    <w:tblStylePr w:type="lastCol">
      <w:rPr>
        <w:b/>
        <w:color w:val="48516A" w:themeColor="text1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8516A" w:themeColor="text1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48516A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AC4E" w:themeColor="accent1"/>
        <w:bottom w:val="single" w:sz="4" w:space="0" w:color="00AC4E" w:themeColor="accent1"/>
      </w:tblBorders>
    </w:tblPr>
    <w:tblStylePr w:type="firstRow">
      <w:rPr>
        <w:b/>
        <w:color w:val="00642D" w:themeColor="accent1" w:themeShade="95"/>
      </w:rPr>
      <w:tblPr/>
      <w:tcPr>
        <w:tcBorders>
          <w:bottom w:val="single" w:sz="4" w:space="0" w:color="00AC4E" w:themeColor="accent1"/>
        </w:tcBorders>
      </w:tcPr>
    </w:tblStylePr>
    <w:tblStylePr w:type="lastRow">
      <w:rPr>
        <w:b/>
        <w:color w:val="00642D" w:themeColor="accent1" w:themeShade="95"/>
      </w:rPr>
      <w:tblPr/>
      <w:tcPr>
        <w:tcBorders>
          <w:top w:val="single" w:sz="4" w:space="0" w:color="00AC4E" w:themeColor="accent1"/>
        </w:tcBorders>
      </w:tcPr>
    </w:tblStylePr>
    <w:tblStylePr w:type="firstCol">
      <w:rPr>
        <w:b/>
        <w:color w:val="00642D" w:themeColor="accent1" w:themeShade="95"/>
      </w:rPr>
    </w:tblStylePr>
    <w:tblStylePr w:type="lastCol">
      <w:rPr>
        <w:b/>
        <w:color w:val="00642D" w:themeColor="accent1" w:themeShade="95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bottom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4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  <w:tblPr/>
      <w:tcPr>
        <w:tcBorders>
          <w:top w:val="single" w:sz="4" w:space="0" w:color="2BFFE9" w:themeColor="accent2" w:themeTint="97"/>
        </w:tcBorders>
      </w:tc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bottom w:val="single" w:sz="4" w:space="0" w:color="687AD7" w:themeColor="accent3" w:themeTint="98"/>
      </w:tblBorders>
    </w:tblPr>
    <w:tblStylePr w:type="firstRow">
      <w:rPr>
        <w:b/>
        <w:color w:val="687AD7" w:themeColor="accent3" w:themeTint="98" w:themeShade="95"/>
      </w:rPr>
      <w:tblPr/>
      <w:tcPr>
        <w:tcBorders>
          <w:bottom w:val="single" w:sz="4" w:space="0" w:color="687AD7" w:themeColor="accent3" w:themeTint="98"/>
        </w:tcBorders>
      </w:tcPr>
    </w:tblStylePr>
    <w:tblStylePr w:type="lastRow">
      <w:rPr>
        <w:b/>
        <w:color w:val="687AD7" w:themeColor="accent3" w:themeTint="98" w:themeShade="95"/>
      </w:rPr>
      <w:tblPr/>
      <w:tcPr>
        <w:tcBorders>
          <w:top w:val="single" w:sz="4" w:space="0" w:color="687AD7" w:themeColor="accent3" w:themeTint="98"/>
        </w:tcBorders>
      </w:tcPr>
    </w:tblStylePr>
    <w:tblStylePr w:type="firstCol">
      <w:rPr>
        <w:b/>
        <w:color w:val="687AD7" w:themeColor="accent3" w:themeTint="98" w:themeShade="95"/>
      </w:rPr>
    </w:tblStylePr>
    <w:tblStylePr w:type="lastCol">
      <w:rPr>
        <w:b/>
        <w:color w:val="687AD7" w:themeColor="accent3" w:themeTint="98" w:themeShade="95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bottom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4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bottom w:val="single" w:sz="4" w:space="0" w:color="A9D3CF" w:themeColor="accent5" w:themeTint="9A"/>
      </w:tblBorders>
    </w:tblPr>
    <w:tblStylePr w:type="firstRow">
      <w:rPr>
        <w:b/>
        <w:color w:val="A9D3CF" w:themeColor="accent5" w:themeTint="9A" w:themeShade="95"/>
      </w:rPr>
      <w:tblPr/>
      <w:tcPr>
        <w:tcBorders>
          <w:bottom w:val="single" w:sz="4" w:space="0" w:color="A9D3CF" w:themeColor="accent5" w:themeTint="9A"/>
        </w:tcBorders>
      </w:tcPr>
    </w:tblStylePr>
    <w:tblStylePr w:type="lastRow">
      <w:rPr>
        <w:b/>
        <w:color w:val="A9D3CF" w:themeColor="accent5" w:themeTint="9A" w:themeShade="95"/>
      </w:rPr>
      <w:tblPr/>
      <w:tcPr>
        <w:tcBorders>
          <w:top w:val="single" w:sz="4" w:space="0" w:color="A9D3CF" w:themeColor="accent5" w:themeTint="9A"/>
        </w:tcBorders>
      </w:tcPr>
    </w:tblStylePr>
    <w:tblStylePr w:type="firstCol">
      <w:rPr>
        <w:b/>
        <w:color w:val="A9D3CF" w:themeColor="accent5" w:themeTint="9A" w:themeShade="95"/>
      </w:rPr>
    </w:tblStylePr>
    <w:tblStylePr w:type="lastCol">
      <w:rPr>
        <w:b/>
        <w:color w:val="A9D3CF" w:themeColor="accent5" w:themeTint="9A" w:themeShade="95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bottom w:val="single" w:sz="4" w:space="0" w:color="F6D08E" w:themeColor="accent6" w:themeTint="98"/>
      </w:tblBorders>
    </w:tblPr>
    <w:tblStylePr w:type="firstRow">
      <w:rPr>
        <w:b/>
        <w:color w:val="F6D08E" w:themeColor="accent6" w:themeTint="98" w:themeShade="95"/>
      </w:rPr>
      <w:tblPr/>
      <w:tcPr>
        <w:tcBorders>
          <w:bottom w:val="single" w:sz="4" w:space="0" w:color="F6D08E" w:themeColor="accent6" w:themeTint="98"/>
        </w:tcBorders>
      </w:tcPr>
    </w:tblStylePr>
    <w:tblStylePr w:type="lastRow">
      <w:rPr>
        <w:b/>
        <w:color w:val="F6D08E" w:themeColor="accent6" w:themeTint="98" w:themeShade="95"/>
      </w:rPr>
      <w:tblPr/>
      <w:tcPr>
        <w:tcBorders>
          <w:top w:val="single" w:sz="4" w:space="0" w:color="F6D08E" w:themeColor="accent6" w:themeTint="98"/>
        </w:tcBorders>
      </w:tcPr>
    </w:tblStylePr>
    <w:tblStylePr w:type="firstCol">
      <w:rPr>
        <w:b/>
        <w:color w:val="F6D08E" w:themeColor="accent6" w:themeTint="98" w:themeShade="95"/>
      </w:rPr>
    </w:tblStylePr>
    <w:tblStylePr w:type="lastCol">
      <w:rPr>
        <w:b/>
        <w:color w:val="F6D08E" w:themeColor="accent6" w:themeTint="98" w:themeShade="95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A4BB" w:themeColor="text1" w:themeTint="80"/>
      </w:tblBorders>
    </w:tblPr>
    <w:tblStylePr w:type="fir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A4BB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9BA4BB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AC4E" w:themeColor="accent1"/>
      </w:tblBorders>
    </w:tblPr>
    <w:tblStylePr w:type="fir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AC4E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single" w:sz="4" w:space="0" w:color="00AC4E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AC4E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single" w:sz="4" w:space="0" w:color="00AC4E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2BFFE9" w:themeColor="accent2" w:themeTint="97"/>
      </w:tblBorders>
    </w:tblPr>
    <w:tblStylePr w:type="fir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BFFE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2BFFE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687AD7" w:themeColor="accent3" w:themeTint="98"/>
      </w:tblBorders>
    </w:tblPr>
    <w:tblStylePr w:type="fir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87AD7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single" w:sz="4" w:space="0" w:color="687AD7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87AD7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687AD7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DDD8A" w:themeColor="accent4" w:themeTint="9A"/>
      </w:tblBorders>
    </w:tblPr>
    <w:tblStylePr w:type="fir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DDD8A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DDD8A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3CF" w:themeColor="accent5" w:themeTint="9A"/>
      </w:tblBorders>
    </w:tblPr>
    <w:tblStylePr w:type="fir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3CF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single" w:sz="4" w:space="0" w:color="A9D3CF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3C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A9D3CF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6D08E" w:themeColor="accent6" w:themeTint="98"/>
      </w:tblBorders>
    </w:tblPr>
    <w:tblStylePr w:type="fir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6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single" w:sz="4" w:space="0" w:color="F6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6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6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7E89A7" w:themeColor="text1" w:themeTint="A6"/>
        <w:left w:val="single" w:sz="4" w:space="0" w:color="7E89A7" w:themeColor="text1" w:themeTint="A6"/>
        <w:bottom w:val="single" w:sz="4" w:space="0" w:color="7E89A7" w:themeColor="text1" w:themeTint="A6"/>
        <w:right w:val="single" w:sz="4" w:space="0" w:color="7E89A7" w:themeColor="text1" w:themeTint="A6"/>
        <w:insideH w:val="single" w:sz="4" w:space="0" w:color="7E89A7" w:themeColor="text1" w:themeTint="A6"/>
        <w:insideV w:val="single" w:sz="4" w:space="0" w:color="7E89A7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642D" w:themeColor="accent1" w:themeShade="95"/>
        <w:left w:val="single" w:sz="4" w:space="0" w:color="00642D" w:themeColor="accent1" w:themeShade="95"/>
        <w:bottom w:val="single" w:sz="4" w:space="0" w:color="00642D" w:themeColor="accent1" w:themeShade="95"/>
        <w:right w:val="single" w:sz="4" w:space="0" w:color="00642D" w:themeColor="accent1" w:themeShade="95"/>
        <w:insideH w:val="single" w:sz="4" w:space="0" w:color="00642D" w:themeColor="accent1" w:themeShade="95"/>
        <w:insideV w:val="single" w:sz="4" w:space="0" w:color="00642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584F" w:themeColor="accent2" w:themeShade="95"/>
        <w:left w:val="single" w:sz="4" w:space="0" w:color="00584F" w:themeColor="accent2" w:themeShade="95"/>
        <w:bottom w:val="single" w:sz="4" w:space="0" w:color="00584F" w:themeColor="accent2" w:themeShade="95"/>
        <w:right w:val="single" w:sz="4" w:space="0" w:color="00584F" w:themeColor="accent2" w:themeShade="95"/>
        <w:insideH w:val="single" w:sz="4" w:space="0" w:color="00584F" w:themeColor="accent2" w:themeShade="95"/>
        <w:insideV w:val="single" w:sz="4" w:space="0" w:color="00584F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172158" w:themeColor="accent3" w:themeShade="95"/>
        <w:left w:val="single" w:sz="4" w:space="0" w:color="172158" w:themeColor="accent3" w:themeShade="95"/>
        <w:bottom w:val="single" w:sz="4" w:space="0" w:color="172158" w:themeColor="accent3" w:themeShade="95"/>
        <w:right w:val="single" w:sz="4" w:space="0" w:color="172158" w:themeColor="accent3" w:themeShade="95"/>
        <w:insideH w:val="single" w:sz="4" w:space="0" w:color="172158" w:themeColor="accent3" w:themeShade="95"/>
        <w:insideV w:val="single" w:sz="4" w:space="0" w:color="172158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557722" w:themeColor="accent4" w:themeShade="95"/>
        <w:left w:val="single" w:sz="4" w:space="0" w:color="557722" w:themeColor="accent4" w:themeShade="95"/>
        <w:bottom w:val="single" w:sz="4" w:space="0" w:color="557722" w:themeColor="accent4" w:themeShade="95"/>
        <w:right w:val="single" w:sz="4" w:space="0" w:color="557722" w:themeColor="accent4" w:themeShade="95"/>
        <w:insideH w:val="single" w:sz="4" w:space="0" w:color="557722" w:themeColor="accent4" w:themeShade="95"/>
        <w:insideV w:val="single" w:sz="4" w:space="0" w:color="557722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3B716C" w:themeColor="accent5" w:themeShade="95"/>
        <w:left w:val="single" w:sz="4" w:space="0" w:color="3B716C" w:themeColor="accent5" w:themeShade="95"/>
        <w:bottom w:val="single" w:sz="4" w:space="0" w:color="3B716C" w:themeColor="accent5" w:themeShade="95"/>
        <w:right w:val="single" w:sz="4" w:space="0" w:color="3B716C" w:themeColor="accent5" w:themeShade="95"/>
        <w:insideH w:val="single" w:sz="4" w:space="0" w:color="3B716C" w:themeColor="accent5" w:themeShade="95"/>
        <w:insideV w:val="single" w:sz="4" w:space="0" w:color="3B716C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A56D0D" w:themeColor="accent6" w:themeShade="95"/>
        <w:left w:val="single" w:sz="4" w:space="0" w:color="A56D0D" w:themeColor="accent6" w:themeShade="95"/>
        <w:bottom w:val="single" w:sz="4" w:space="0" w:color="A56D0D" w:themeColor="accent6" w:themeShade="95"/>
        <w:right w:val="single" w:sz="4" w:space="0" w:color="A56D0D" w:themeColor="accent6" w:themeShade="95"/>
        <w:insideH w:val="single" w:sz="4" w:space="0" w:color="A56D0D" w:themeColor="accent6" w:themeShade="95"/>
        <w:insideV w:val="single" w:sz="4" w:space="0" w:color="A56D0D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1E3EB" w:themeColor="text1" w:themeTint="26"/>
        <w:left w:val="single" w:sz="4" w:space="0" w:color="E1E3EB" w:themeColor="text1" w:themeTint="26"/>
        <w:bottom w:val="single" w:sz="4" w:space="0" w:color="E1E3EB" w:themeColor="text1" w:themeTint="26"/>
        <w:right w:val="single" w:sz="4" w:space="0" w:color="E1E3EB" w:themeColor="text1" w:themeTint="26"/>
        <w:insideH w:val="single" w:sz="4" w:space="0" w:color="E1E3EB" w:themeColor="text1" w:themeTint="26"/>
        <w:insideV w:val="single" w:sz="4" w:space="0" w:color="E1E3EB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A4BB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A4BB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1E3EB" w:themeColor="text1" w:themeTint="26"/>
          <w:left w:val="single" w:sz="4" w:space="0" w:color="E1E3EB" w:themeColor="text1" w:themeTint="26"/>
          <w:bottom w:val="single" w:sz="4" w:space="0" w:color="E1E3EB" w:themeColor="text1" w:themeTint="26"/>
          <w:right w:val="single" w:sz="4" w:space="0" w:color="E1E3EB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AC4E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AC4E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AC4E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2BFFE9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2BFFE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87AD7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87AD7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DDD8A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3C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3C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6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6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Pr>
      <w:sz w:val="20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rPr>
      <w:rFonts w:ascii="Arial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Pr>
      <w:rFonts w:eastAsiaTheme="majorEastAsia" w:cstheme="minorHAnsi"/>
      <w:b/>
      <w:bCs/>
      <w:color w:val="00AC4E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iCs/>
      <w:color w:val="283A97" w:themeColor="accent3"/>
      <w:spacing w:val="8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283A97" w:themeColor="accent3"/>
      <w:spacing w:val="7"/>
      <w:sz w:val="28"/>
      <w:szCs w:val="28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aps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aps/>
      <w:sz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009889" w:themeColor="accent2"/>
      <w:spacing w:val="1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240"/>
    </w:pPr>
    <w:rPr>
      <w:rFonts w:ascii="Poppins Medium" w:hAnsi="Poppins Medium" w:cs="Poppins Medium"/>
      <w:color w:val="48516A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Poppins Medium" w:hAnsi="Poppins Medium" w:cs="Poppins Medium"/>
      <w:color w:val="48516A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Pr>
      <w:rFonts w:asciiTheme="minorHAnsi" w:eastAsiaTheme="minorEastAsia" w:hAnsiTheme="minorHAnsi" w:cstheme="minorBidi"/>
      <w:b/>
      <w:bCs/>
      <w:spacing w:val="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rFonts w:asciiTheme="minorHAnsi" w:eastAsiaTheme="minorEastAsia" w:hAnsiTheme="minorHAnsi" w:cstheme="minorBidi"/>
      <w:i/>
      <w:iCs/>
      <w:color w:val="92C83E" w:themeColor="accent4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pPr>
      <w:pBdr>
        <w:left w:val="single" w:sz="18" w:space="4" w:color="00AC4E" w:themeColor="accent1"/>
      </w:pBdr>
      <w:spacing w:before="160" w:after="0"/>
      <w:ind w:left="227"/>
    </w:pPr>
    <w:rPr>
      <w:rFonts w:ascii="Poppins SemiBold" w:eastAsiaTheme="majorEastAsia" w:hAnsi="Poppins SemiBold" w:cstheme="majorBidi"/>
      <w:i/>
      <w:sz w:val="22"/>
      <w:szCs w:val="24"/>
    </w:rPr>
  </w:style>
  <w:style w:type="character" w:customStyle="1" w:styleId="QuoteChar">
    <w:name w:val="Quote Char"/>
    <w:basedOn w:val="DefaultParagraphFont"/>
    <w:link w:val="Quote"/>
    <w:uiPriority w:val="29"/>
    <w:rPr>
      <w:rFonts w:ascii="Poppins SemiBold" w:eastAsiaTheme="majorEastAsia" w:hAnsi="Poppins SemiBold" w:cstheme="majorBidi"/>
      <w:i/>
      <w:sz w:val="22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Pr>
      <w:rFonts w:ascii="Poppins Medium" w:hAnsi="Poppins Medium" w:cs="Poppins Medium"/>
      <w:i/>
      <w:iCs/>
    </w:rPr>
  </w:style>
  <w:style w:type="character" w:styleId="IntenseEmphasis">
    <w:name w:val="Intense Emphasis"/>
    <w:basedOn w:val="DefaultParagraphFont"/>
    <w:uiPriority w:val="21"/>
    <w:qFormat/>
    <w:rPr>
      <w:rFonts w:asciiTheme="minorHAnsi" w:eastAsiaTheme="minorEastAsia" w:hAnsiTheme="minorHAnsi" w:cstheme="minorBidi"/>
      <w:b/>
      <w:bCs/>
      <w:i/>
      <w:iCs/>
      <w:color w:val="92C83E" w:themeColor="accent4"/>
      <w:spacing w:val="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Pr>
      <w:rFonts w:asciiTheme="minorHAnsi" w:eastAsiaTheme="minorEastAsia" w:hAnsiTheme="minorHAnsi" w:cstheme="minorBidi"/>
      <w:caps w:val="0"/>
      <w:smallCaps/>
      <w:color w:val="auto"/>
      <w:spacing w:val="10"/>
      <w:sz w:val="20"/>
      <w:szCs w:val="20"/>
      <w:u w:val="singl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eastAsiaTheme="minorEastAsia" w:hAnsiTheme="minorHAnsi" w:cstheme="minorBidi"/>
      <w:b/>
      <w:bCs/>
      <w:caps w:val="0"/>
      <w:smallCaps/>
      <w:color w:val="555F7D" w:themeColor="text1" w:themeTint="E6"/>
      <w:spacing w:val="1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pPr>
      <w:ind w:left="426"/>
      <w:outlineLvl w:val="9"/>
    </w:p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Table3">
    <w:name w:val="List Table 3"/>
    <w:basedOn w:val="TableNormal"/>
    <w:uiPriority w:val="48"/>
    <w:tblPr>
      <w:tblStyleRowBandSize w:val="1"/>
      <w:tblStyleColBandSize w:val="1"/>
      <w:tblBorders>
        <w:top w:val="single" w:sz="4" w:space="0" w:color="0A2134"/>
        <w:left w:val="single" w:sz="4" w:space="0" w:color="0A2134"/>
        <w:bottom w:val="single" w:sz="4" w:space="0" w:color="0A2134"/>
        <w:right w:val="single" w:sz="4" w:space="0" w:color="0A2134"/>
      </w:tblBorders>
    </w:tblPr>
    <w:tblStylePr w:type="firstRow">
      <w:rPr>
        <w:b/>
        <w:bCs/>
        <w:color w:val="FFFFFF"/>
      </w:rPr>
      <w:tblPr/>
      <w:tcPr>
        <w:shd w:val="clear" w:color="auto" w:fill="0A2134"/>
      </w:tcPr>
    </w:tblStylePr>
    <w:tblStylePr w:type="lastRow">
      <w:rPr>
        <w:b/>
        <w:bCs/>
      </w:rPr>
      <w:tblPr/>
      <w:tcPr>
        <w:tcBorders>
          <w:top w:val="single" w:sz="4" w:space="0" w:color="0A213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A2134"/>
          <w:right w:val="single" w:sz="4" w:space="0" w:color="0A2134"/>
        </w:tcBorders>
      </w:tcPr>
    </w:tblStylePr>
    <w:tblStylePr w:type="band1Horz">
      <w:tblPr/>
      <w:tcPr>
        <w:tcBorders>
          <w:top w:val="single" w:sz="4" w:space="0" w:color="0A2134"/>
          <w:bottom w:val="single" w:sz="4" w:space="0" w:color="0A2134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A2134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A2134"/>
          <w:right w:val="none" w:sz="4" w:space="0" w:color="000000"/>
        </w:tcBorders>
      </w:tcPr>
    </w:tblStylePr>
  </w:style>
  <w:style w:type="table" w:styleId="PlainTable4">
    <w:name w:val="Plain Table 4"/>
    <w:basedOn w:val="TableNormal"/>
    <w:uiPriority w:val="44"/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FFFFF"/>
      </w:tcPr>
    </w:tblStylePr>
  </w:style>
  <w:style w:type="table" w:styleId="GridTable5Dark-Accent10">
    <w:name w:val="Grid Table 5 Dark Accent 1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BE6F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</w:tcBorders>
        <w:shd w:val="clear" w:color="auto" w:fill="28708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</w:tcBorders>
        <w:shd w:val="clear" w:color="auto" w:fill="28708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band1Vert">
      <w:tblPr/>
      <w:tcPr>
        <w:shd w:val="clear" w:color="auto" w:fill="97CDE1"/>
      </w:tcPr>
    </w:tblStylePr>
    <w:tblStylePr w:type="band1Horz">
      <w:tblPr/>
      <w:tcPr>
        <w:shd w:val="clear" w:color="auto" w:fill="97CDE1"/>
      </w:tcPr>
    </w:tblStylePr>
  </w:style>
  <w:style w:type="paragraph" w:styleId="TOC2">
    <w:name w:val="toc 2"/>
    <w:basedOn w:val="Normal"/>
    <w:next w:val="Normal"/>
    <w:uiPriority w:val="39"/>
    <w:unhideWhenUsed/>
    <w:pPr>
      <w:spacing w:after="100"/>
      <w:ind w:left="200"/>
    </w:pPr>
    <w:rPr>
      <w:color w:val="3B3B3B"/>
      <w:sz w:val="24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  <w:rPr>
      <w:b/>
      <w:spacing w:val="14"/>
      <w:sz w:val="22"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character" w:styleId="Hyperlink">
    <w:name w:val="Hyperlink"/>
    <w:uiPriority w:val="99"/>
    <w:unhideWhenUsed/>
    <w:rPr>
      <w:color w:val="75BC22"/>
      <w:u w:val="single"/>
    </w:rPr>
  </w:style>
  <w:style w:type="table" w:customStyle="1" w:styleId="Workpackage6">
    <w:name w:val="Work package 6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8597B1"/>
      </w:tcPr>
    </w:tblStylePr>
    <w:tblStylePr w:type="band2Horz">
      <w:tblPr/>
      <w:tcPr>
        <w:shd w:val="clear" w:color="auto" w:fill="E0E5EB"/>
      </w:tcPr>
    </w:tblStylePr>
  </w:style>
  <w:style w:type="table" w:customStyle="1" w:styleId="WorkPackage4">
    <w:name w:val="Work Package 4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C4D75"/>
      </w:tcPr>
    </w:tblStylePr>
    <w:tblStylePr w:type="band2Horz">
      <w:tblPr/>
      <w:tcPr>
        <w:shd w:val="clear" w:color="auto" w:fill="E4E9EE"/>
      </w:tcPr>
    </w:tblStylePr>
  </w:style>
  <w:style w:type="table" w:customStyle="1" w:styleId="Workpackage5">
    <w:name w:val="Work package 5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FEC111"/>
      </w:tcPr>
    </w:tblStylePr>
    <w:tblStylePr w:type="band2Horz">
      <w:tblPr/>
      <w:tcPr>
        <w:shd w:val="clear" w:color="auto" w:fill="F3F3B8"/>
      </w:tcPr>
    </w:tblStylePr>
  </w:style>
  <w:style w:type="table" w:customStyle="1" w:styleId="Workpackage3">
    <w:name w:val="Work package 3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ED7D30"/>
      </w:tcPr>
    </w:tblStylePr>
    <w:tblStylePr w:type="band2Horz">
      <w:tblPr/>
      <w:tcPr>
        <w:shd w:val="clear" w:color="auto" w:fill="FBDFCB"/>
        <w:vAlign w:val="center"/>
      </w:tcPr>
    </w:tblStylePr>
  </w:style>
  <w:style w:type="table" w:customStyle="1" w:styleId="Workpackage2">
    <w:name w:val="Work package 2"/>
    <w:basedOn w:val="TableNormal"/>
    <w:uiPriority w:val="99"/>
    <w:tblPr>
      <w:tblStyleRowBandSize w:val="1"/>
    </w:tblPr>
    <w:tcPr>
      <w:vAlign w:val="center"/>
    </w:tcPr>
    <w:tblStylePr w:type="firstRow">
      <w:rPr>
        <w:color w:val="ECECEC"/>
      </w:rPr>
      <w:tblPr/>
      <w:tcPr>
        <w:shd w:val="clear" w:color="auto" w:fill="75BC22"/>
      </w:tcPr>
    </w:tblStylePr>
    <w:tblStylePr w:type="band2Horz">
      <w:tblPr/>
      <w:tcPr>
        <w:shd w:val="clear" w:color="auto" w:fill="E3F6CE"/>
      </w:tcPr>
    </w:tblStylePr>
  </w:style>
  <w:style w:type="table" w:customStyle="1" w:styleId="Workpackage1">
    <w:name w:val="Work package 1"/>
    <w:basedOn w:val="TableNormal"/>
    <w:uiPriority w:val="99"/>
    <w:tblPr>
      <w:tblStyleRowBandSize w:val="1"/>
    </w:tblPr>
    <w:tblStylePr w:type="firstRow">
      <w:tblPr/>
      <w:tcPr>
        <w:shd w:val="clear" w:color="auto" w:fill="75BC43"/>
      </w:tcPr>
    </w:tblStylePr>
    <w:tblStylePr w:type="band2Horz">
      <w:tblPr/>
      <w:tcPr>
        <w:shd w:val="clear" w:color="auto" w:fill="DDEED0"/>
      </w:tcPr>
    </w:tblStylePr>
  </w:style>
  <w:style w:type="paragraph" w:styleId="NormalWeb">
    <w:name w:val="Normal (Web)"/>
    <w:basedOn w:val="Normal"/>
    <w:link w:val="NormalWebChar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IE"/>
    </w:rPr>
  </w:style>
  <w:style w:type="paragraph" w:customStyle="1" w:styleId="Quote2">
    <w:name w:val="Quote2"/>
    <w:basedOn w:val="NormalWeb"/>
    <w:link w:val="Quote2Char"/>
    <w:pPr>
      <w:spacing w:before="0" w:beforeAutospacing="0" w:after="160" w:afterAutospacing="0"/>
    </w:pPr>
    <w:rPr>
      <w:rFonts w:ascii="Work Sans" w:hAnsi="Work Sans"/>
      <w:i/>
      <w:iCs/>
      <w:color w:val="22404D"/>
      <w:shd w:val="clear" w:color="auto" w:fill="D9D2E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Quote2Char">
    <w:name w:val="Quote2 Char"/>
    <w:link w:val="Quote2"/>
    <w:rPr>
      <w:rFonts w:ascii="Work Sans" w:eastAsia="Times New Roman" w:hAnsi="Work Sans" w:cs="Times New Roman"/>
      <w:i/>
      <w:iCs/>
      <w:color w:val="22404D"/>
      <w:sz w:val="24"/>
      <w:szCs w:val="24"/>
      <w:lang w:eastAsia="en-I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numbering" w:customStyle="1" w:styleId="Digital4Business">
    <w:name w:val="Digital4Business"/>
    <w:uiPriority w:val="99"/>
    <w:pPr>
      <w:numPr>
        <w:numId w:val="7"/>
      </w:numPr>
    </w:pPr>
  </w:style>
  <w:style w:type="table" w:customStyle="1" w:styleId="GridTable4-Accent22">
    <w:name w:val="Grid Table 4 - Accent 22"/>
    <w:basedOn w:val="TableNormal"/>
    <w:next w:val="GridTable4-Accent2"/>
    <w:uiPriority w:val="49"/>
    <w:tblPr>
      <w:tblStyleRowBandSize w:val="1"/>
      <w:tblStyleColBandSize w:val="1"/>
    </w:tblPr>
    <w:tcPr>
      <w:shd w:val="clear" w:color="auto" w:fill="ECECEC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table" w:customStyle="1" w:styleId="WorkPackage60">
    <w:name w:val="WorkPackage6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8708B"/>
      </w:tcPr>
    </w:tblStylePr>
    <w:tblStylePr w:type="band2Horz">
      <w:tblPr/>
      <w:tcPr>
        <w:shd w:val="clear" w:color="auto" w:fill="C2EDF0"/>
      </w:tcPr>
    </w:tblStylePr>
  </w:style>
  <w:style w:type="character" w:styleId="FollowedHyperlink">
    <w:name w:val="FollowedHyperlink"/>
    <w:uiPriority w:val="99"/>
    <w:semiHidden/>
    <w:unhideWhenUsed/>
    <w:rPr>
      <w:color w:val="ACD68E"/>
      <w:u w:val="single"/>
    </w:rPr>
  </w:style>
  <w:style w:type="table" w:styleId="GridTable4">
    <w:name w:val="Grid Table 4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8892AE" w:themeColor="text1" w:themeTint="99"/>
        <w:left w:val="single" w:sz="4" w:space="0" w:color="8892AE" w:themeColor="text1" w:themeTint="99"/>
        <w:bottom w:val="single" w:sz="4" w:space="0" w:color="8892AE" w:themeColor="text1" w:themeTint="99"/>
        <w:right w:val="single" w:sz="4" w:space="0" w:color="8892AE" w:themeColor="text1" w:themeTint="99"/>
        <w:insideH w:val="single" w:sz="4" w:space="0" w:color="8892AE" w:themeColor="text1" w:themeTint="99"/>
        <w:insideV w:val="single" w:sz="4" w:space="0" w:color="8892AE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8516A" w:themeColor="text1"/>
          <w:left w:val="single" w:sz="4" w:space="0" w:color="48516A" w:themeColor="text1"/>
          <w:bottom w:val="single" w:sz="4" w:space="0" w:color="48516A" w:themeColor="text1"/>
          <w:right w:val="single" w:sz="4" w:space="0" w:color="48516A" w:themeColor="text1"/>
        </w:tcBorders>
        <w:shd w:val="clear" w:color="auto" w:fill="48516A" w:themeFill="text1"/>
      </w:tcPr>
    </w:tblStylePr>
    <w:tblStylePr w:type="lastRow">
      <w:rPr>
        <w:b/>
        <w:bCs/>
      </w:rPr>
      <w:tblPr/>
      <w:tcPr>
        <w:tcBorders>
          <w:top w:val="single" w:sz="4" w:space="0" w:color="48516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AE4" w:themeFill="text1" w:themeFillTint="33"/>
      </w:tcPr>
    </w:tblStylePr>
    <w:tblStylePr w:type="band1Horz">
      <w:tblPr/>
      <w:tcPr>
        <w:shd w:val="clear" w:color="auto" w:fill="D7DAE4" w:themeFill="text1" w:themeFillTint="33"/>
      </w:tcPr>
    </w:tblStylePr>
  </w:style>
  <w:style w:type="paragraph" w:customStyle="1" w:styleId="AEQUALISNormal">
    <w:name w:val="AEQUALIS Normal"/>
    <w:basedOn w:val="Normal"/>
    <w:link w:val="AEQUALISNormalChar"/>
    <w:qFormat/>
    <w:pPr>
      <w:spacing w:after="40" w:line="240" w:lineRule="auto"/>
    </w:pPr>
    <w:rPr>
      <w:rFonts w:eastAsia="Noto Sans JP" w:cstheme="minorHAnsi"/>
      <w:bCs/>
      <w:i/>
      <w:iCs/>
      <w:sz w:val="22"/>
      <w:szCs w:val="16"/>
      <w:lang w:val="en-US" w:eastAsia="en-US"/>
    </w:rPr>
  </w:style>
  <w:style w:type="character" w:customStyle="1" w:styleId="AEQUALISNormalChar">
    <w:name w:val="AEQUALIS Normal Char"/>
    <w:basedOn w:val="DefaultParagraphFont"/>
    <w:link w:val="AEQUALISNormal"/>
    <w:rPr>
      <w:rFonts w:eastAsia="Noto Sans JP" w:cstheme="minorHAnsi"/>
      <w:bCs/>
      <w:i/>
      <w:iCs/>
      <w:sz w:val="22"/>
      <w:szCs w:val="16"/>
      <w:lang w:val="en-US" w:eastAsia="en-US"/>
    </w:rPr>
  </w:style>
  <w:style w:type="paragraph" w:customStyle="1" w:styleId="SectionsofUnits">
    <w:name w:val="Sections of Units"/>
    <w:basedOn w:val="Normal"/>
    <w:pPr>
      <w:keepNext/>
      <w:keepLines/>
      <w:numPr>
        <w:numId w:val="9"/>
      </w:numPr>
      <w:spacing w:before="320" w:after="40" w:line="360" w:lineRule="auto"/>
      <w:outlineLvl w:val="0"/>
    </w:pPr>
    <w:rPr>
      <w:rFonts w:ascii="Fira Sans Extra Condensed" w:eastAsia="Noto Sans JP" w:hAnsi="Fira Sans Extra Condensed" w:cs="Hind Madurai"/>
      <w:b/>
      <w:bCs/>
      <w:color w:val="ECC500"/>
      <w:spacing w:val="4"/>
      <w:sz w:val="36"/>
      <w:szCs w:val="44"/>
      <w:lang w:val="en-GB" w:eastAsia="en-US"/>
    </w:rPr>
  </w:style>
  <w:style w:type="character" w:customStyle="1" w:styleId="ng-star-inserted">
    <w:name w:val="ng-star-inserted"/>
    <w:basedOn w:val="DefaultParagraphFont"/>
  </w:style>
  <w:style w:type="paragraph" w:customStyle="1" w:styleId="AEQUALISTITLES">
    <w:name w:val="AEQUALIS TITLES"/>
    <w:basedOn w:val="Heading1"/>
    <w:link w:val="AEQUALISTITLESChar"/>
    <w:pPr>
      <w:keepNext/>
      <w:keepLines/>
      <w:numPr>
        <w:numId w:val="0"/>
      </w:numPr>
      <w:spacing w:before="320" w:after="40" w:line="360" w:lineRule="auto"/>
      <w:contextualSpacing w:val="0"/>
      <w:jc w:val="center"/>
    </w:pPr>
    <w:rPr>
      <w:rFonts w:ascii="Fira Sans Extra Condensed" w:eastAsia="Noto Sans JP" w:hAnsi="Fira Sans Extra Condensed" w:cstheme="majorBidi"/>
      <w:caps/>
      <w:color w:val="78415C"/>
      <w:spacing w:val="4"/>
      <w:sz w:val="40"/>
      <w:lang w:val="en-GB"/>
    </w:rPr>
  </w:style>
  <w:style w:type="character" w:customStyle="1" w:styleId="AEQUALISTITLESChar">
    <w:name w:val="AEQUALIS TITLES Char"/>
    <w:basedOn w:val="Heading1Char"/>
    <w:link w:val="AEQUALISTITLES"/>
    <w:rPr>
      <w:rFonts w:ascii="Fira Sans Extra Condensed" w:eastAsia="Noto Sans JP" w:hAnsi="Fira Sans Extra Condensed" w:cstheme="majorBidi"/>
      <w:b/>
      <w:bCs/>
      <w:caps/>
      <w:color w:val="78415C"/>
      <w:spacing w:val="4"/>
      <w:sz w:val="40"/>
      <w:szCs w:val="28"/>
      <w:lang w:val="en-GB"/>
    </w:rPr>
  </w:style>
  <w:style w:type="paragraph" w:customStyle="1" w:styleId="Titleoftheunit">
    <w:name w:val="Title of the unit"/>
    <w:basedOn w:val="AEQUALISTITLES"/>
    <w:pPr>
      <w:spacing w:before="240" w:after="240" w:line="240" w:lineRule="auto"/>
      <w:jc w:val="left"/>
    </w:pPr>
    <w:rPr>
      <w:rFonts w:cs="Hind Madurai"/>
      <w:caps w:val="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Digital4Sustainability">
  <a:themeElements>
    <a:clrScheme name="Digital4Sustainability">
      <a:dk1>
        <a:srgbClr val="48516A"/>
      </a:dk1>
      <a:lt1>
        <a:sysClr val="window" lastClr="FFFFFF"/>
      </a:lt1>
      <a:dk2>
        <a:srgbClr val="282B35"/>
      </a:dk2>
      <a:lt2>
        <a:srgbClr val="F5F5F6"/>
      </a:lt2>
      <a:accent1>
        <a:srgbClr val="00AC4E"/>
      </a:accent1>
      <a:accent2>
        <a:srgbClr val="009889"/>
      </a:accent2>
      <a:accent3>
        <a:srgbClr val="283A97"/>
      </a:accent3>
      <a:accent4>
        <a:srgbClr val="92C83E"/>
      </a:accent4>
      <a:accent5>
        <a:srgbClr val="72B6B0"/>
      </a:accent5>
      <a:accent6>
        <a:srgbClr val="F0B142"/>
      </a:accent6>
      <a:hlink>
        <a:srgbClr val="009889"/>
      </a:hlink>
      <a:folHlink>
        <a:srgbClr val="FDDEA8"/>
      </a:folHlink>
    </a:clrScheme>
    <a:fontScheme name="Digital4Sustainability">
      <a:majorFont>
        <a:latin typeface="Titillium Web Bold"/>
        <a:ea typeface="Arial"/>
        <a:cs typeface="Arial"/>
      </a:majorFont>
      <a:minorFont>
        <a:latin typeface="Poppin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9EBBA6D16CEF44B3C78510BE3C178D" ma:contentTypeVersion="12" ma:contentTypeDescription="Create a new document." ma:contentTypeScope="" ma:versionID="c144a2ff9fe40d1cc6c4756374e246cf">
  <xsd:schema xmlns:xsd="http://www.w3.org/2001/XMLSchema" xmlns:xs="http://www.w3.org/2001/XMLSchema" xmlns:p="http://schemas.microsoft.com/office/2006/metadata/properties" xmlns:ns2="fd3ffff9-2c6c-4679-8350-ba4266ab6f6c" xmlns:ns3="5855202a-384b-49c9-9bd8-8e009068c6ff" targetNamespace="http://schemas.microsoft.com/office/2006/metadata/properties" ma:root="true" ma:fieldsID="b4bc57c08a1d887c49eba08b339f433e" ns2:_="" ns3:_="">
    <xsd:import namespace="fd3ffff9-2c6c-4679-8350-ba4266ab6f6c"/>
    <xsd:import namespace="5855202a-384b-49c9-9bd8-8e009068c6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3ffff9-2c6c-4679-8350-ba4266ab6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cfaf09-5f88-45ad-a6a8-dad774d80b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55202a-384b-49c9-9bd8-8e009068c6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fe8b19b-02b3-42cc-b1de-2f8f266f5a38}" ma:internalName="TaxCatchAll" ma:showField="CatchAllData" ma:web="5855202a-384b-49c9-9bd8-8e009068c6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3ffff9-2c6c-4679-8350-ba4266ab6f6c">
      <Terms xmlns="http://schemas.microsoft.com/office/infopath/2007/PartnerControls"/>
    </lcf76f155ced4ddcb4097134ff3c332f>
    <TaxCatchAll xmlns="5855202a-384b-49c9-9bd8-8e009068c6ff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D3582C6-AD7B-4A26-BDAB-2D8671C8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3ffff9-2c6c-4679-8350-ba4266ab6f6c"/>
    <ds:schemaRef ds:uri="5855202a-384b-49c9-9bd8-8e009068c6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27D542-789D-4A45-BA2D-DA60D8AA8B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8BF5D0-6FCA-4A4B-B69B-530B15533853}">
  <ds:schemaRefs>
    <ds:schemaRef ds:uri="http://schemas.microsoft.com/office/2006/metadata/properties"/>
    <ds:schemaRef ds:uri="http://schemas.microsoft.com/office/infopath/2007/PartnerControls"/>
    <ds:schemaRef ds:uri="fd3ffff9-2c6c-4679-8350-ba4266ab6f6c"/>
    <ds:schemaRef ds:uri="5855202a-384b-49c9-9bd8-8e009068c6ff"/>
  </ds:schemaRefs>
</ds:datastoreItem>
</file>

<file path=customXml/itemProps5.xml><?xml version="1.0" encoding="utf-8"?>
<ds:datastoreItem xmlns:ds="http://schemas.openxmlformats.org/officeDocument/2006/customXml" ds:itemID="{CD09E4F8-E880-45DD-B8B5-3669E58F7A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MFA Workshop Templates</dc:title>
  <dc:subject/>
  <dc:creator>Katarina Cicvarić</dc:creator>
  <cp:keywords/>
  <dc:description>MFA Workshop Templates</dc:description>
  <cp:lastModifiedBy>Katarina Cicvarić</cp:lastModifiedBy>
  <cp:revision>2</cp:revision>
  <dcterms:created xsi:type="dcterms:W3CDTF">2026-04-21T12:01:00Z</dcterms:created>
  <dcterms:modified xsi:type="dcterms:W3CDTF">2026-04-21T12:01:00Z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0x010100A69EBBA6D16CEF44B3C78510BE3C178D</vt:lpwstr>
  </property>
  <property fmtid="{D5CDD505-2E9C-101B-9397-08002B2CF9AE}" pid="3" name="MediaServiceImageTags">
    <vt:lpwstr/>
  </property>
</Properties>
</file>