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95682" w14:textId="51FBCF0E" w:rsidR="00CF5709" w:rsidRPr="00FE3898" w:rsidRDefault="00FE3898">
      <w:pPr>
        <w:pStyle w:val="Title"/>
        <w:rPr>
          <w:sz w:val="32"/>
          <w:szCs w:val="24"/>
        </w:rPr>
      </w:pPr>
      <w:r w:rsidRPr="00FE3898">
        <w:rPr>
          <w:sz w:val="32"/>
          <w:szCs w:val="24"/>
        </w:rPr>
        <w:t xml:space="preserve">Resource: </w:t>
      </w:r>
      <w:r w:rsidR="00000000" w:rsidRPr="00FE3898">
        <w:rPr>
          <w:sz w:val="32"/>
          <w:szCs w:val="24"/>
        </w:rPr>
        <w:t>Capstone Template Pack</w:t>
      </w:r>
      <w:r w:rsidRPr="00FE3898">
        <w:rPr>
          <w:sz w:val="32"/>
          <w:szCs w:val="24"/>
        </w:rPr>
        <w:t xml:space="preserve"> </w:t>
      </w:r>
      <w:r>
        <w:rPr>
          <w:sz w:val="32"/>
          <w:szCs w:val="24"/>
        </w:rPr>
        <w:t>(</w:t>
      </w:r>
      <w:r w:rsidRPr="00FE3898">
        <w:rPr>
          <w:sz w:val="32"/>
          <w:szCs w:val="24"/>
        </w:rPr>
        <w:t>SDE_D3_M3_R3</w:t>
      </w:r>
      <w:r>
        <w:rPr>
          <w:sz w:val="32"/>
          <w:szCs w:val="24"/>
        </w:rPr>
        <w:t>)</w:t>
      </w:r>
    </w:p>
    <w:p w14:paraId="6ED9200F" w14:textId="3883E69B" w:rsidR="00CF5709" w:rsidRDefault="00FE3898" w:rsidP="00FE3898">
      <w:pPr>
        <w:pStyle w:val="Heading2"/>
        <w:numPr>
          <w:ilvl w:val="0"/>
          <w:numId w:val="0"/>
        </w:numPr>
      </w:pPr>
      <w:r>
        <w:t>Activity</w:t>
      </w:r>
      <w:r w:rsidR="00000000">
        <w:t>: Capstone Integration</w:t>
      </w:r>
    </w:p>
    <w:p w14:paraId="1AAFE02E" w14:textId="77777777" w:rsidR="00CF5709" w:rsidRDefault="00CF5709">
      <w:pPr>
        <w:pStyle w:val="NoSpacing"/>
      </w:pPr>
    </w:p>
    <w:p w14:paraId="6837FA95" w14:textId="77777777" w:rsidR="00CF5709" w:rsidRDefault="00000000">
      <w:pPr>
        <w:pStyle w:val="NoSpacing"/>
      </w:pPr>
      <w:r>
        <w:t>This template pack supports your capstone deliverables. Each section corresponds to one of the four assessed deliverables. Use these structures to organise your final submissions.</w:t>
      </w:r>
    </w:p>
    <w:p w14:paraId="469516F9" w14:textId="77777777" w:rsidR="00CF5709" w:rsidRDefault="00CF5709">
      <w:pPr>
        <w:pStyle w:val="NoSpacing"/>
      </w:pPr>
    </w:p>
    <w:p w14:paraId="609F1710" w14:textId="77777777" w:rsidR="00CF5709" w:rsidRDefault="00000000">
      <w:pPr>
        <w:pStyle w:val="Heading1"/>
      </w:pPr>
      <w:r>
        <w:t>Deliverable 1: Circular Economy Data Framework Design (30%)</w:t>
      </w:r>
    </w:p>
    <w:p w14:paraId="52449B06" w14:textId="77777777" w:rsidR="00CF5709" w:rsidRDefault="00000000">
      <w:pPr>
        <w:pStyle w:val="NoSpacing"/>
      </w:pPr>
      <w:r>
        <w:rPr>
          <w:b/>
        </w:rPr>
        <w:t xml:space="preserve">Format: </w:t>
      </w:r>
      <w:r>
        <w:t>PDF, 8–12 pages</w:t>
      </w:r>
    </w:p>
    <w:p w14:paraId="2CFC29B2" w14:textId="77777777" w:rsidR="00CF5709" w:rsidRDefault="00000000">
      <w:pPr>
        <w:pStyle w:val="NoSpacing"/>
      </w:pPr>
      <w:r>
        <w:rPr>
          <w:b/>
        </w:rPr>
        <w:t xml:space="preserve">LOs assessed: </w:t>
      </w:r>
      <w:r>
        <w:t>LO2, LO4, LO6</w:t>
      </w:r>
    </w:p>
    <w:p w14:paraId="60D85672" w14:textId="77777777" w:rsidR="00CF5709" w:rsidRDefault="00CF5709">
      <w:pPr>
        <w:pStyle w:val="NoSpacing"/>
      </w:pPr>
    </w:p>
    <w:p w14:paraId="667949E0" w14:textId="77777777" w:rsidR="00CF5709" w:rsidRDefault="00000000">
      <w:pPr>
        <w:pStyle w:val="Heading2"/>
      </w:pPr>
      <w:r>
        <w:t>1.1 Executive Summary</w:t>
      </w:r>
    </w:p>
    <w:p w14:paraId="5613F6E2" w14:textId="77777777" w:rsidR="00CF5709" w:rsidRDefault="00000000">
      <w:pPr>
        <w:pStyle w:val="NoSpacing"/>
      </w:pPr>
      <w:r>
        <w:t>[One-page summary of your data framework: context, scope, key design decisions, and expected outcomes.]</w:t>
      </w:r>
    </w:p>
    <w:p w14:paraId="56F31424" w14:textId="77777777" w:rsidR="00CF5709" w:rsidRDefault="00CF5709">
      <w:pPr>
        <w:pStyle w:val="NoSpacing"/>
      </w:pPr>
    </w:p>
    <w:p w14:paraId="46589354" w14:textId="77777777" w:rsidR="00CF5709" w:rsidRDefault="00000000">
      <w:pPr>
        <w:pStyle w:val="Heading2"/>
      </w:pPr>
      <w:r>
        <w:t>1.2 Data Model</w:t>
      </w:r>
    </w:p>
    <w:p w14:paraId="4F18C6B8" w14:textId="77777777" w:rsidR="00CF5709" w:rsidRDefault="00000000">
      <w:pPr>
        <w:pStyle w:val="NoSpacing"/>
      </w:pPr>
      <w:r>
        <w:t>[Entity-relationship diagram and data dictionary for your circular economy data model. Include: entities, attributes, relationships, and cardinality. Reference your PBL-2 data model work.]</w:t>
      </w:r>
    </w:p>
    <w:p w14:paraId="048C6C72" w14:textId="77777777" w:rsidR="00CF5709" w:rsidRDefault="00CF5709">
      <w:pPr>
        <w:pStyle w:val="NoSpacing"/>
      </w:pPr>
    </w:p>
    <w:p w14:paraId="1A28FE99" w14:textId="77777777" w:rsidR="00CF5709" w:rsidRDefault="00000000">
      <w:pPr>
        <w:pStyle w:val="Heading2"/>
      </w:pPr>
      <w:r>
        <w:t>1.3 Digital Product Passport Specification</w:t>
      </w:r>
    </w:p>
    <w:p w14:paraId="31BBFB5D" w14:textId="77777777" w:rsidR="00CF5709" w:rsidRDefault="00000000">
      <w:pPr>
        <w:pStyle w:val="NoSpacing"/>
      </w:pPr>
      <w:r>
        <w:t>[DPP architecture (4 layers), data elements mapped to ESPR requirements, access control design. Reference your F2F-6 DPP architecture work.]</w:t>
      </w:r>
    </w:p>
    <w:p w14:paraId="13A6F914" w14:textId="77777777" w:rsidR="00CF5709" w:rsidRDefault="00CF5709">
      <w:pPr>
        <w:pStyle w:val="NoSpacing"/>
      </w:pPr>
    </w:p>
    <w:p w14:paraId="07AE2306" w14:textId="77777777" w:rsidR="00CF5709" w:rsidRDefault="00000000">
      <w:pPr>
        <w:pStyle w:val="Heading2"/>
      </w:pPr>
      <w:r>
        <w:t>1.4 Metrics Framework</w:t>
      </w:r>
    </w:p>
    <w:p w14:paraId="3E825DD8" w14:textId="77777777" w:rsidR="00CF5709" w:rsidRDefault="00000000">
      <w:pPr>
        <w:pStyle w:val="NoSpacing"/>
      </w:pPr>
      <w:r>
        <w:t>[Selected metrics, MCI calculation, dashboard design, data requirements. Reference your F2F-7 metrics work.]</w:t>
      </w:r>
    </w:p>
    <w:p w14:paraId="2A56F7F2" w14:textId="77777777" w:rsidR="00CF5709" w:rsidRDefault="00CF5709">
      <w:pPr>
        <w:pStyle w:val="NoSpacing"/>
      </w:pPr>
    </w:p>
    <w:p w14:paraId="6572B589" w14:textId="77777777" w:rsidR="00CF5709" w:rsidRDefault="00000000">
      <w:pPr>
        <w:pStyle w:val="Heading2"/>
      </w:pPr>
      <w:r>
        <w:t>1.5 Data Quality Requirements</w:t>
      </w:r>
    </w:p>
    <w:p w14:paraId="7CAB3291" w14:textId="77777777" w:rsidR="00CF5709" w:rsidRDefault="00000000">
      <w:pPr>
        <w:pStyle w:val="NoSpacing"/>
      </w:pPr>
      <w:r>
        <w:t>[Quality dimensions, assessment results, improvement priorities. Reference your F2F-8 data quality work.]</w:t>
      </w:r>
    </w:p>
    <w:p w14:paraId="4EBFD0CC" w14:textId="77777777" w:rsidR="00CF5709" w:rsidRDefault="00CF5709">
      <w:pPr>
        <w:pStyle w:val="NoSpacing"/>
      </w:pPr>
    </w:p>
    <w:p w14:paraId="2FBA0025" w14:textId="77777777" w:rsidR="00CF5709" w:rsidRDefault="00000000">
      <w:pPr>
        <w:pStyle w:val="Heading2"/>
      </w:pPr>
      <w:r>
        <w:t>1.6 Governance Framework</w:t>
      </w:r>
    </w:p>
    <w:p w14:paraId="0DA463B6" w14:textId="77777777" w:rsidR="00CF5709" w:rsidRDefault="00000000">
      <w:pPr>
        <w:pStyle w:val="NoSpacing"/>
      </w:pPr>
      <w:r>
        <w:t>[Policies, RACI matrix, data sharing mechanisms, traceability design. Reference your F2F-9 governance work.]</w:t>
      </w:r>
    </w:p>
    <w:p w14:paraId="7691EF8A" w14:textId="77777777" w:rsidR="00CF5709" w:rsidRDefault="00CF5709">
      <w:pPr>
        <w:pStyle w:val="NoSpacing"/>
      </w:pPr>
    </w:p>
    <w:p w14:paraId="579F8AB3" w14:textId="77777777" w:rsidR="00CF5709" w:rsidRDefault="00000000">
      <w:pPr>
        <w:pStyle w:val="Heading1"/>
      </w:pPr>
      <w:r>
        <w:t>Deliverable 2: Business Model Innovation Proposal (25%)</w:t>
      </w:r>
    </w:p>
    <w:p w14:paraId="1E98E1C0" w14:textId="77777777" w:rsidR="00CF5709" w:rsidRDefault="00000000">
      <w:pPr>
        <w:pStyle w:val="NoSpacing"/>
      </w:pPr>
      <w:r>
        <w:rPr>
          <w:b/>
        </w:rPr>
        <w:t xml:space="preserve">Format: </w:t>
      </w:r>
      <w:r>
        <w:t>PDF, 4–6 pages</w:t>
      </w:r>
    </w:p>
    <w:p w14:paraId="6A194BBA" w14:textId="77777777" w:rsidR="00CF5709" w:rsidRDefault="00000000">
      <w:pPr>
        <w:pStyle w:val="NoSpacing"/>
      </w:pPr>
      <w:r>
        <w:rPr>
          <w:b/>
        </w:rPr>
        <w:t xml:space="preserve">LOs assessed: </w:t>
      </w:r>
      <w:r>
        <w:t>LO1, LO3, LO5</w:t>
      </w:r>
    </w:p>
    <w:p w14:paraId="677B1BA0" w14:textId="77777777" w:rsidR="00CF5709" w:rsidRDefault="00CF5709">
      <w:pPr>
        <w:pStyle w:val="NoSpacing"/>
      </w:pPr>
    </w:p>
    <w:p w14:paraId="78DFA908" w14:textId="77777777" w:rsidR="00CF5709" w:rsidRDefault="00000000">
      <w:pPr>
        <w:pStyle w:val="Heading2"/>
      </w:pPr>
      <w:r>
        <w:t>2.1 Context and Current State</w:t>
      </w:r>
    </w:p>
    <w:p w14:paraId="376484EE" w14:textId="77777777" w:rsidR="00CF5709" w:rsidRDefault="00000000">
      <w:pPr>
        <w:pStyle w:val="NoSpacing"/>
      </w:pPr>
      <w:r>
        <w:t>[Describe the organisation, product, and current linear business model. Reference your PBL-1 analysis.]</w:t>
      </w:r>
    </w:p>
    <w:p w14:paraId="264C5D07" w14:textId="77777777" w:rsidR="00CF5709" w:rsidRDefault="00CF5709">
      <w:pPr>
        <w:pStyle w:val="NoSpacing"/>
      </w:pPr>
    </w:p>
    <w:p w14:paraId="5A99A2B8" w14:textId="77777777" w:rsidR="00CF5709" w:rsidRDefault="00000000">
      <w:pPr>
        <w:pStyle w:val="Heading2"/>
      </w:pPr>
      <w:r>
        <w:t>2.2 Circular Value Proposition</w:t>
      </w:r>
    </w:p>
    <w:p w14:paraId="53044A21" w14:textId="77777777" w:rsidR="00CF5709" w:rsidRDefault="00000000">
      <w:pPr>
        <w:pStyle w:val="NoSpacing"/>
      </w:pPr>
      <w:r>
        <w:t>[What circular value does your innovation create? For whom? How does it differ from the linear model?]</w:t>
      </w:r>
    </w:p>
    <w:p w14:paraId="669CB34C" w14:textId="77777777" w:rsidR="00CF5709" w:rsidRDefault="00CF5709">
      <w:pPr>
        <w:pStyle w:val="NoSpacing"/>
      </w:pPr>
    </w:p>
    <w:p w14:paraId="24974640" w14:textId="77777777" w:rsidR="00CF5709" w:rsidRDefault="00000000">
      <w:pPr>
        <w:pStyle w:val="Heading2"/>
      </w:pPr>
      <w:r>
        <w:t>2.3 Circular Business Model Design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500"/>
        <w:gridCol w:w="3569"/>
        <w:gridCol w:w="3569"/>
      </w:tblGrid>
      <w:tr w:rsidR="00CF5709" w14:paraId="0B51A672" w14:textId="77777777"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A6EBE58" w14:textId="77777777" w:rsidR="00CF5709" w:rsidRDefault="00000000">
            <w:r>
              <w:rPr>
                <w:b/>
                <w:color w:val="FFFFFF"/>
              </w:rPr>
              <w:t>Business Model Element</w:t>
            </w:r>
          </w:p>
        </w:tc>
        <w:tc>
          <w:tcPr>
            <w:tcW w:w="35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5891F8A" w14:textId="77777777" w:rsidR="00CF5709" w:rsidRDefault="00000000">
            <w:r>
              <w:rPr>
                <w:b/>
                <w:color w:val="FFFFFF"/>
              </w:rPr>
              <w:t>Current (Linear)</w:t>
            </w:r>
          </w:p>
        </w:tc>
        <w:tc>
          <w:tcPr>
            <w:tcW w:w="35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88BEEB6" w14:textId="77777777" w:rsidR="00CF5709" w:rsidRDefault="00000000">
            <w:r>
              <w:rPr>
                <w:b/>
                <w:color w:val="FFFFFF"/>
              </w:rPr>
              <w:t>Proposed (Circular)</w:t>
            </w:r>
          </w:p>
        </w:tc>
      </w:tr>
      <w:tr w:rsidR="00CF5709" w14:paraId="149E63E6" w14:textId="77777777"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66B0D39" w14:textId="77777777" w:rsidR="00CF5709" w:rsidRDefault="00000000">
            <w:r>
              <w:t>Value proposition</w:t>
            </w:r>
          </w:p>
        </w:tc>
        <w:tc>
          <w:tcPr>
            <w:tcW w:w="35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E72B2E" w14:textId="77777777" w:rsidR="00CF5709" w:rsidRDefault="00CF5709"/>
        </w:tc>
        <w:tc>
          <w:tcPr>
            <w:tcW w:w="35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707DFF" w14:textId="77777777" w:rsidR="00CF5709" w:rsidRDefault="00CF5709"/>
        </w:tc>
      </w:tr>
      <w:tr w:rsidR="00CF5709" w14:paraId="1FE34708" w14:textId="77777777"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B6B343E" w14:textId="77777777" w:rsidR="00CF5709" w:rsidRDefault="00000000">
            <w:r>
              <w:t>Customer segments</w:t>
            </w:r>
          </w:p>
        </w:tc>
        <w:tc>
          <w:tcPr>
            <w:tcW w:w="35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ABFDF26" w14:textId="77777777" w:rsidR="00CF5709" w:rsidRDefault="00CF5709"/>
        </w:tc>
        <w:tc>
          <w:tcPr>
            <w:tcW w:w="35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DE0B096" w14:textId="77777777" w:rsidR="00CF5709" w:rsidRDefault="00CF5709"/>
        </w:tc>
      </w:tr>
      <w:tr w:rsidR="00CF5709" w14:paraId="351E743F" w14:textId="77777777"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28BDE5" w14:textId="77777777" w:rsidR="00CF5709" w:rsidRDefault="00000000">
            <w:r>
              <w:t>Revenue model</w:t>
            </w:r>
          </w:p>
        </w:tc>
        <w:tc>
          <w:tcPr>
            <w:tcW w:w="35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09D8AD" w14:textId="77777777" w:rsidR="00CF5709" w:rsidRDefault="00CF5709"/>
        </w:tc>
        <w:tc>
          <w:tcPr>
            <w:tcW w:w="35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CA40A2" w14:textId="77777777" w:rsidR="00CF5709" w:rsidRDefault="00CF5709"/>
        </w:tc>
      </w:tr>
      <w:tr w:rsidR="00CF5709" w14:paraId="7FA9C953" w14:textId="77777777"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C5E7637" w14:textId="77777777" w:rsidR="00CF5709" w:rsidRDefault="00000000">
            <w:r>
              <w:t>Key resources</w:t>
            </w:r>
          </w:p>
        </w:tc>
        <w:tc>
          <w:tcPr>
            <w:tcW w:w="35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EEA1A4E" w14:textId="77777777" w:rsidR="00CF5709" w:rsidRDefault="00CF5709"/>
        </w:tc>
        <w:tc>
          <w:tcPr>
            <w:tcW w:w="35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6002C20" w14:textId="77777777" w:rsidR="00CF5709" w:rsidRDefault="00CF5709"/>
        </w:tc>
      </w:tr>
      <w:tr w:rsidR="00CF5709" w14:paraId="63FA4C3F" w14:textId="77777777"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9D5F2D" w14:textId="77777777" w:rsidR="00CF5709" w:rsidRDefault="00000000">
            <w:r>
              <w:t>Key activities</w:t>
            </w:r>
          </w:p>
        </w:tc>
        <w:tc>
          <w:tcPr>
            <w:tcW w:w="35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591C16" w14:textId="77777777" w:rsidR="00CF5709" w:rsidRDefault="00CF5709"/>
        </w:tc>
        <w:tc>
          <w:tcPr>
            <w:tcW w:w="35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97508F" w14:textId="77777777" w:rsidR="00CF5709" w:rsidRDefault="00CF5709"/>
        </w:tc>
      </w:tr>
      <w:tr w:rsidR="00CF5709" w14:paraId="4A86B1C9" w14:textId="77777777"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44C05F9" w14:textId="77777777" w:rsidR="00CF5709" w:rsidRDefault="00000000">
            <w:r>
              <w:t>Key partnerships</w:t>
            </w:r>
          </w:p>
        </w:tc>
        <w:tc>
          <w:tcPr>
            <w:tcW w:w="35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8DE950" w14:textId="77777777" w:rsidR="00CF5709" w:rsidRDefault="00CF5709"/>
        </w:tc>
        <w:tc>
          <w:tcPr>
            <w:tcW w:w="35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3C8352" w14:textId="77777777" w:rsidR="00CF5709" w:rsidRDefault="00CF5709"/>
        </w:tc>
      </w:tr>
      <w:tr w:rsidR="00CF5709" w14:paraId="5BE62D99" w14:textId="77777777"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C5F536C" w14:textId="77777777" w:rsidR="00CF5709" w:rsidRDefault="00000000">
            <w:r>
              <w:t>Cost structure</w:t>
            </w:r>
          </w:p>
        </w:tc>
        <w:tc>
          <w:tcPr>
            <w:tcW w:w="35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010232F" w14:textId="77777777" w:rsidR="00CF5709" w:rsidRDefault="00CF5709"/>
        </w:tc>
        <w:tc>
          <w:tcPr>
            <w:tcW w:w="35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622B0D1" w14:textId="77777777" w:rsidR="00CF5709" w:rsidRDefault="00CF5709"/>
        </w:tc>
      </w:tr>
      <w:tr w:rsidR="00CF5709" w14:paraId="20650FB0" w14:textId="77777777"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8702119" w14:textId="77777777" w:rsidR="00CF5709" w:rsidRDefault="00000000">
            <w:r>
              <w:t>CE principles applied</w:t>
            </w:r>
          </w:p>
        </w:tc>
        <w:tc>
          <w:tcPr>
            <w:tcW w:w="35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0B27FBD" w14:textId="77777777" w:rsidR="00CF5709" w:rsidRDefault="00000000">
            <w:r>
              <w:t>—</w:t>
            </w:r>
          </w:p>
        </w:tc>
        <w:tc>
          <w:tcPr>
            <w:tcW w:w="35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DB76B1" w14:textId="77777777" w:rsidR="00CF5709" w:rsidRDefault="00CF5709"/>
        </w:tc>
      </w:tr>
    </w:tbl>
    <w:p w14:paraId="60178CEE" w14:textId="77777777" w:rsidR="00CF5709" w:rsidRDefault="00CF5709">
      <w:pPr>
        <w:pStyle w:val="NoSpacing"/>
      </w:pPr>
    </w:p>
    <w:p w14:paraId="028676EF" w14:textId="77777777" w:rsidR="00CF5709" w:rsidRDefault="00000000">
      <w:pPr>
        <w:pStyle w:val="Heading2"/>
      </w:pPr>
      <w:r>
        <w:t>2.4 Technology Enablers</w:t>
      </w:r>
    </w:p>
    <w:p w14:paraId="7B8D5496" w14:textId="77777777" w:rsidR="00CF5709" w:rsidRDefault="00000000">
      <w:pPr>
        <w:pStyle w:val="NoSpacing"/>
      </w:pPr>
      <w:r>
        <w:t>[Which digital technologies enable this circular business model? Reference your F2F-2 technology analysis.]</w:t>
      </w:r>
    </w:p>
    <w:p w14:paraId="77F2ED4F" w14:textId="77777777" w:rsidR="00CF5709" w:rsidRDefault="00CF5709">
      <w:pPr>
        <w:pStyle w:val="NoSpacing"/>
      </w:pPr>
    </w:p>
    <w:p w14:paraId="3D86F958" w14:textId="77777777" w:rsidR="00CF5709" w:rsidRDefault="00000000">
      <w:pPr>
        <w:pStyle w:val="Heading2"/>
      </w:pPr>
      <w:r>
        <w:lastRenderedPageBreak/>
        <w:t>2.5 Data Architecture for the Business Model</w:t>
      </w:r>
    </w:p>
    <w:p w14:paraId="7E18725E" w14:textId="77777777" w:rsidR="00CF5709" w:rsidRDefault="00000000">
      <w:pPr>
        <w:pStyle w:val="NoSpacing"/>
      </w:pPr>
      <w:r>
        <w:t>[What data flows are needed to operate this model? How does your data framework (Deliverable 1) support it?]</w:t>
      </w:r>
    </w:p>
    <w:p w14:paraId="0AE87258" w14:textId="77777777" w:rsidR="00CF5709" w:rsidRDefault="00CF5709">
      <w:pPr>
        <w:pStyle w:val="NoSpacing"/>
      </w:pPr>
    </w:p>
    <w:p w14:paraId="1277468E" w14:textId="77777777" w:rsidR="00CF5709" w:rsidRDefault="00000000">
      <w:pPr>
        <w:pStyle w:val="Heading2"/>
      </w:pPr>
      <w:r>
        <w:t>2.6 Regulatory Alignment</w:t>
      </w:r>
    </w:p>
    <w:p w14:paraId="04DA6BFD" w14:textId="77777777" w:rsidR="00CF5709" w:rsidRDefault="00000000">
      <w:pPr>
        <w:pStyle w:val="NoSpacing"/>
      </w:pPr>
      <w:r>
        <w:t>[How does this model align with ESPR, DPP, CSRD requirements? Reference your F2F-3 policy analysis.]</w:t>
      </w:r>
    </w:p>
    <w:p w14:paraId="4A6D7771" w14:textId="77777777" w:rsidR="00CF5709" w:rsidRDefault="00CF5709">
      <w:pPr>
        <w:pStyle w:val="NoSpacing"/>
      </w:pPr>
    </w:p>
    <w:p w14:paraId="648BFC2C" w14:textId="77777777" w:rsidR="00CF5709" w:rsidRDefault="00000000">
      <w:pPr>
        <w:pStyle w:val="Heading1"/>
      </w:pPr>
      <w:r>
        <w:t>Deliverable 3: Data Quality Assessment (25%)</w:t>
      </w:r>
    </w:p>
    <w:p w14:paraId="695600D1" w14:textId="77777777" w:rsidR="00CF5709" w:rsidRDefault="00000000">
      <w:pPr>
        <w:pStyle w:val="NoSpacing"/>
      </w:pPr>
      <w:r>
        <w:rPr>
          <w:b/>
        </w:rPr>
        <w:t xml:space="preserve">Format: </w:t>
      </w:r>
      <w:r>
        <w:t>PDF, 3–5 pages</w:t>
      </w:r>
    </w:p>
    <w:p w14:paraId="236A5427" w14:textId="77777777" w:rsidR="00CF5709" w:rsidRDefault="00000000">
      <w:pPr>
        <w:pStyle w:val="NoSpacing"/>
      </w:pPr>
      <w:r>
        <w:rPr>
          <w:b/>
        </w:rPr>
        <w:t xml:space="preserve">LOs assessed: </w:t>
      </w:r>
      <w:r>
        <w:t>LO2, LO4</w:t>
      </w:r>
    </w:p>
    <w:p w14:paraId="412B2A2B" w14:textId="77777777" w:rsidR="00CF5709" w:rsidRDefault="00CF5709">
      <w:pPr>
        <w:pStyle w:val="NoSpacing"/>
      </w:pPr>
    </w:p>
    <w:p w14:paraId="2FFD90D5" w14:textId="77777777" w:rsidR="00CF5709" w:rsidRDefault="00000000">
      <w:pPr>
        <w:pStyle w:val="Heading2"/>
      </w:pPr>
      <w:r>
        <w:t>3.1 Assessment Scope</w:t>
      </w:r>
    </w:p>
    <w:p w14:paraId="2DAA13B9" w14:textId="77777777" w:rsidR="00CF5709" w:rsidRDefault="00000000">
      <w:pPr>
        <w:pStyle w:val="NoSpacing"/>
      </w:pPr>
      <w:r>
        <w:t>[Which data sources, metrics, and lifecycle stages does this assessment cover?]</w:t>
      </w:r>
    </w:p>
    <w:p w14:paraId="70C35999" w14:textId="77777777" w:rsidR="00CF5709" w:rsidRDefault="00CF5709">
      <w:pPr>
        <w:pStyle w:val="NoSpacing"/>
      </w:pPr>
    </w:p>
    <w:p w14:paraId="11514808" w14:textId="77777777" w:rsidR="00CF5709" w:rsidRDefault="00000000">
      <w:pPr>
        <w:pStyle w:val="Heading2"/>
      </w:pPr>
      <w:r>
        <w:t>3.2 Quality Assessment Results</w:t>
      </w:r>
    </w:p>
    <w:tbl>
      <w:tblPr>
        <w:tblW w:w="8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46"/>
        <w:gridCol w:w="1148"/>
        <w:gridCol w:w="1619"/>
        <w:gridCol w:w="1259"/>
        <w:gridCol w:w="1421"/>
        <w:gridCol w:w="969"/>
        <w:gridCol w:w="1351"/>
        <w:gridCol w:w="915"/>
      </w:tblGrid>
      <w:tr w:rsidR="00CF5709" w14:paraId="0C8EC6A3" w14:textId="77777777"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64521B6" w14:textId="77777777" w:rsidR="00CF5709" w:rsidRDefault="00000000">
            <w:r>
              <w:rPr>
                <w:b/>
                <w:color w:val="FFFFFF"/>
              </w:rPr>
              <w:t>Data Source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52B35E8" w14:textId="77777777" w:rsidR="00CF5709" w:rsidRDefault="00000000">
            <w:r>
              <w:rPr>
                <w:b/>
                <w:color w:val="FFFFFF"/>
              </w:rPr>
              <w:t>Accuracy</w:t>
            </w:r>
          </w:p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5BFE99B" w14:textId="77777777" w:rsidR="00CF5709" w:rsidRDefault="00000000">
            <w:r>
              <w:rPr>
                <w:b/>
                <w:color w:val="FFFFFF"/>
              </w:rPr>
              <w:t>Completeness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E71E7D4" w14:textId="77777777" w:rsidR="00CF5709" w:rsidRDefault="00000000">
            <w:r>
              <w:rPr>
                <w:b/>
                <w:color w:val="FFFFFF"/>
              </w:rPr>
              <w:t>Timeliness</w:t>
            </w:r>
          </w:p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2D7880E" w14:textId="77777777" w:rsidR="00CF5709" w:rsidRDefault="00000000">
            <w:r>
              <w:rPr>
                <w:b/>
                <w:color w:val="FFFFFF"/>
              </w:rPr>
              <w:t>Consistency</w:t>
            </w:r>
          </w:p>
        </w:tc>
        <w:tc>
          <w:tcPr>
            <w:tcW w:w="9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18B6B56" w14:textId="77777777" w:rsidR="00CF5709" w:rsidRDefault="00000000">
            <w:r>
              <w:rPr>
                <w:b/>
                <w:color w:val="FFFFFF"/>
              </w:rPr>
              <w:t>Validity</w:t>
            </w:r>
          </w:p>
        </w:tc>
        <w:tc>
          <w:tcPr>
            <w:tcW w:w="1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CA18B72" w14:textId="77777777" w:rsidR="00CF5709" w:rsidRDefault="00000000">
            <w:r>
              <w:rPr>
                <w:b/>
                <w:color w:val="FFFFFF"/>
              </w:rPr>
              <w:t>Uniqueness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C6F8002" w14:textId="77777777" w:rsidR="00CF5709" w:rsidRDefault="00000000">
            <w:r>
              <w:rPr>
                <w:b/>
                <w:color w:val="FFFFFF"/>
              </w:rPr>
              <w:t>Overall</w:t>
            </w:r>
          </w:p>
        </w:tc>
      </w:tr>
      <w:tr w:rsidR="00CF5709" w14:paraId="34E3C5A8" w14:textId="77777777"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C672312" w14:textId="77777777" w:rsidR="00CF5709" w:rsidRDefault="00000000">
            <w:r>
              <w:t>[Source 1]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BB94ACB" w14:textId="77777777" w:rsidR="00CF5709" w:rsidRDefault="00000000">
            <w:r>
              <w:t>/5</w:t>
            </w:r>
          </w:p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77451C" w14:textId="77777777" w:rsidR="00CF5709" w:rsidRDefault="00000000">
            <w:r>
              <w:t>/5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A3044A" w14:textId="77777777" w:rsidR="00CF5709" w:rsidRDefault="00000000">
            <w:r>
              <w:t>/5</w:t>
            </w:r>
          </w:p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8E83870" w14:textId="77777777" w:rsidR="00CF5709" w:rsidRDefault="00000000">
            <w:r>
              <w:t>/5</w:t>
            </w:r>
          </w:p>
        </w:tc>
        <w:tc>
          <w:tcPr>
            <w:tcW w:w="9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FCA0B4F" w14:textId="77777777" w:rsidR="00CF5709" w:rsidRDefault="00000000">
            <w:r>
              <w:t>/5</w:t>
            </w:r>
          </w:p>
        </w:tc>
        <w:tc>
          <w:tcPr>
            <w:tcW w:w="1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20C1BE" w14:textId="77777777" w:rsidR="00CF5709" w:rsidRDefault="00000000">
            <w:r>
              <w:t>/5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4B59361" w14:textId="77777777" w:rsidR="00CF5709" w:rsidRDefault="00000000">
            <w:r>
              <w:t>/30</w:t>
            </w:r>
          </w:p>
        </w:tc>
      </w:tr>
      <w:tr w:rsidR="00CF5709" w14:paraId="2F8AA057" w14:textId="77777777"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229A92" w14:textId="77777777" w:rsidR="00CF5709" w:rsidRDefault="00000000">
            <w:r>
              <w:t>[Source 2]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909307" w14:textId="77777777" w:rsidR="00CF5709" w:rsidRDefault="00CF5709"/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655208" w14:textId="77777777" w:rsidR="00CF5709" w:rsidRDefault="00CF5709"/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A08B242" w14:textId="77777777" w:rsidR="00CF5709" w:rsidRDefault="00CF5709"/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AAB4E0A" w14:textId="77777777" w:rsidR="00CF5709" w:rsidRDefault="00CF5709"/>
        </w:tc>
        <w:tc>
          <w:tcPr>
            <w:tcW w:w="9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DDBB15" w14:textId="77777777" w:rsidR="00CF5709" w:rsidRDefault="00CF5709"/>
        </w:tc>
        <w:tc>
          <w:tcPr>
            <w:tcW w:w="1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5F1295" w14:textId="77777777" w:rsidR="00CF5709" w:rsidRDefault="00CF5709"/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358C501" w14:textId="77777777" w:rsidR="00CF5709" w:rsidRDefault="00CF5709"/>
        </w:tc>
      </w:tr>
      <w:tr w:rsidR="00CF5709" w14:paraId="470658E6" w14:textId="77777777"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435EF83" w14:textId="77777777" w:rsidR="00CF5709" w:rsidRDefault="00000000">
            <w:r>
              <w:t>[Source 3]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432607C" w14:textId="77777777" w:rsidR="00CF5709" w:rsidRDefault="00CF5709"/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AC6478" w14:textId="77777777" w:rsidR="00CF5709" w:rsidRDefault="00CF5709"/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9706E5" w14:textId="77777777" w:rsidR="00CF5709" w:rsidRDefault="00CF5709"/>
        </w:tc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F0349E" w14:textId="77777777" w:rsidR="00CF5709" w:rsidRDefault="00CF5709"/>
        </w:tc>
        <w:tc>
          <w:tcPr>
            <w:tcW w:w="9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D1F586F" w14:textId="77777777" w:rsidR="00CF5709" w:rsidRDefault="00CF5709"/>
        </w:tc>
        <w:tc>
          <w:tcPr>
            <w:tcW w:w="10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90554B" w14:textId="77777777" w:rsidR="00CF5709" w:rsidRDefault="00CF5709"/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24F637" w14:textId="77777777" w:rsidR="00CF5709" w:rsidRDefault="00CF5709"/>
        </w:tc>
      </w:tr>
    </w:tbl>
    <w:p w14:paraId="598D3CE1" w14:textId="77777777" w:rsidR="00CF5709" w:rsidRDefault="00CF5709">
      <w:pPr>
        <w:pStyle w:val="NoSpacing"/>
      </w:pPr>
    </w:p>
    <w:p w14:paraId="1A656EF7" w14:textId="77777777" w:rsidR="00CF5709" w:rsidRDefault="00000000">
      <w:pPr>
        <w:pStyle w:val="Heading2"/>
      </w:pPr>
      <w:r>
        <w:t>3.3 Gap Identification</w:t>
      </w:r>
    </w:p>
    <w:p w14:paraId="405EAA6F" w14:textId="77777777" w:rsidR="00CF5709" w:rsidRDefault="00000000">
      <w:pPr>
        <w:pStyle w:val="NoSpacing"/>
      </w:pPr>
      <w:r>
        <w:t>[What are the most critical quality gaps? What is their impact on CE metrics and ESG reporting?]</w:t>
      </w:r>
    </w:p>
    <w:p w14:paraId="0ABD40B7" w14:textId="77777777" w:rsidR="00CF5709" w:rsidRDefault="00CF5709">
      <w:pPr>
        <w:pStyle w:val="NoSpacing"/>
      </w:pPr>
    </w:p>
    <w:p w14:paraId="19685E89" w14:textId="77777777" w:rsidR="00CF5709" w:rsidRDefault="00000000">
      <w:pPr>
        <w:pStyle w:val="Heading2"/>
      </w:pPr>
      <w:r>
        <w:t>3.4 Improvement Recommendations</w:t>
      </w:r>
    </w:p>
    <w:p w14:paraId="53FF6E22" w14:textId="77777777" w:rsidR="00CF5709" w:rsidRDefault="00000000">
      <w:pPr>
        <w:pStyle w:val="NoSpacing"/>
      </w:pPr>
      <w:r>
        <w:t>[Prioritised remediation actions with timeline, ownership, and expected outcome.]</w:t>
      </w:r>
    </w:p>
    <w:p w14:paraId="0930E951" w14:textId="77777777" w:rsidR="00CF5709" w:rsidRDefault="00CF5709">
      <w:pPr>
        <w:pStyle w:val="NoSpacing"/>
      </w:pPr>
    </w:p>
    <w:p w14:paraId="34738F89" w14:textId="77777777" w:rsidR="00CF5709" w:rsidRDefault="00000000">
      <w:pPr>
        <w:pStyle w:val="Heading1"/>
      </w:pPr>
      <w:r>
        <w:t>Deliverable 4: Stakeholder Presentation (20%)</w:t>
      </w:r>
    </w:p>
    <w:p w14:paraId="50563CB5" w14:textId="77777777" w:rsidR="00CF5709" w:rsidRDefault="00000000">
      <w:pPr>
        <w:pStyle w:val="NoSpacing"/>
      </w:pPr>
      <w:r>
        <w:rPr>
          <w:b/>
        </w:rPr>
        <w:lastRenderedPageBreak/>
        <w:t xml:space="preserve">Format: </w:t>
      </w:r>
      <w:r>
        <w:t>PPT/PDF, 10–12 slides</w:t>
      </w:r>
    </w:p>
    <w:p w14:paraId="1763BF9A" w14:textId="77777777" w:rsidR="00CF5709" w:rsidRDefault="00000000">
      <w:pPr>
        <w:pStyle w:val="NoSpacing"/>
      </w:pPr>
      <w:r>
        <w:rPr>
          <w:b/>
        </w:rPr>
        <w:t xml:space="preserve">LOs assessed: </w:t>
      </w:r>
      <w:r>
        <w:t>LO1–LO6</w:t>
      </w:r>
    </w:p>
    <w:p w14:paraId="68BA343C" w14:textId="77777777" w:rsidR="00CF5709" w:rsidRDefault="00000000">
      <w:pPr>
        <w:pStyle w:val="NoSpacing"/>
      </w:pPr>
      <w:r>
        <w:rPr>
          <w:b/>
        </w:rPr>
        <w:t xml:space="preserve">Presentation time: </w:t>
      </w:r>
      <w:r>
        <w:t>15 minutes (10 min presentation + 5 min Q&amp;A)</w:t>
      </w:r>
    </w:p>
    <w:p w14:paraId="4A72D1F7" w14:textId="77777777" w:rsidR="00CF5709" w:rsidRDefault="00CF5709">
      <w:pPr>
        <w:pStyle w:val="NoSpacing"/>
      </w:pPr>
    </w:p>
    <w:p w14:paraId="31EDC759" w14:textId="77777777" w:rsidR="00CF5709" w:rsidRDefault="00000000">
      <w:pPr>
        <w:pStyle w:val="Heading2"/>
      </w:pPr>
      <w:r>
        <w:t>Suggested Slide Structure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800"/>
        <w:gridCol w:w="7338"/>
        <w:gridCol w:w="1500"/>
      </w:tblGrid>
      <w:tr w:rsidR="00CF5709" w14:paraId="3E334107" w14:textId="77777777"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A057A47" w14:textId="77777777" w:rsidR="00CF5709" w:rsidRDefault="00000000">
            <w:r>
              <w:rPr>
                <w:b/>
                <w:color w:val="FFFFFF"/>
              </w:rPr>
              <w:t>Slide</w:t>
            </w:r>
          </w:p>
        </w:tc>
        <w:tc>
          <w:tcPr>
            <w:tcW w:w="7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F309A36" w14:textId="77777777" w:rsidR="00CF5709" w:rsidRDefault="00000000">
            <w:r>
              <w:rPr>
                <w:b/>
                <w:color w:val="FFFFFF"/>
              </w:rPr>
              <w:t>Content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698C7BB" w14:textId="77777777" w:rsidR="00CF5709" w:rsidRDefault="00000000">
            <w:r>
              <w:rPr>
                <w:b/>
                <w:color w:val="FFFFFF"/>
              </w:rPr>
              <w:t>Time</w:t>
            </w:r>
          </w:p>
        </w:tc>
      </w:tr>
      <w:tr w:rsidR="00CF5709" w14:paraId="7AA9C0EF" w14:textId="77777777"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527931" w14:textId="77777777" w:rsidR="00CF5709" w:rsidRDefault="00000000">
            <w:r>
              <w:t>1</w:t>
            </w:r>
          </w:p>
        </w:tc>
        <w:tc>
          <w:tcPr>
            <w:tcW w:w="7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A0029DD" w14:textId="77777777" w:rsidR="00CF5709" w:rsidRDefault="00000000">
            <w:r>
              <w:t>Title: Project name, your name, organisation/product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52CDB0" w14:textId="77777777" w:rsidR="00CF5709" w:rsidRDefault="00000000">
            <w:r>
              <w:t>0:30</w:t>
            </w:r>
          </w:p>
        </w:tc>
      </w:tr>
      <w:tr w:rsidR="00CF5709" w14:paraId="4332BECB" w14:textId="77777777"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D5B9585" w14:textId="77777777" w:rsidR="00CF5709" w:rsidRDefault="00000000">
            <w:r>
              <w:t>2</w:t>
            </w:r>
          </w:p>
        </w:tc>
        <w:tc>
          <w:tcPr>
            <w:tcW w:w="7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840388" w14:textId="77777777" w:rsidR="00CF5709" w:rsidRDefault="00000000">
            <w:r>
              <w:t>Context: Current state and circular economy opportunity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C8847AE" w14:textId="77777777" w:rsidR="00CF5709" w:rsidRDefault="00000000">
            <w:r>
              <w:t>1:00</w:t>
            </w:r>
          </w:p>
        </w:tc>
      </w:tr>
      <w:tr w:rsidR="00CF5709" w14:paraId="7CC1D3B8" w14:textId="77777777"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CE50D5" w14:textId="77777777" w:rsidR="00CF5709" w:rsidRDefault="00000000">
            <w:r>
              <w:t>3</w:t>
            </w:r>
          </w:p>
        </w:tc>
        <w:tc>
          <w:tcPr>
            <w:tcW w:w="7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FFC21C" w14:textId="77777777" w:rsidR="00CF5709" w:rsidRDefault="00000000">
            <w:r>
              <w:t>CE Principles: How your case applies the three principles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C697FF" w14:textId="77777777" w:rsidR="00CF5709" w:rsidRDefault="00000000">
            <w:r>
              <w:t>1:00</w:t>
            </w:r>
          </w:p>
        </w:tc>
      </w:tr>
      <w:tr w:rsidR="00CF5709" w14:paraId="55BF5D38" w14:textId="77777777"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2E441FD" w14:textId="77777777" w:rsidR="00CF5709" w:rsidRDefault="00000000">
            <w:r>
              <w:t>4</w:t>
            </w:r>
          </w:p>
        </w:tc>
        <w:tc>
          <w:tcPr>
            <w:tcW w:w="7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9C46265" w14:textId="77777777" w:rsidR="00CF5709" w:rsidRDefault="00000000">
            <w:r>
              <w:t>Business Model: Circular value proposition and model design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DFFB493" w14:textId="77777777" w:rsidR="00CF5709" w:rsidRDefault="00000000">
            <w:r>
              <w:t>1:30</w:t>
            </w:r>
          </w:p>
        </w:tc>
      </w:tr>
      <w:tr w:rsidR="00CF5709" w14:paraId="79714E98" w14:textId="77777777"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96803E3" w14:textId="77777777" w:rsidR="00CF5709" w:rsidRDefault="00000000">
            <w:r>
              <w:t>5</w:t>
            </w:r>
          </w:p>
        </w:tc>
        <w:tc>
          <w:tcPr>
            <w:tcW w:w="7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669ED70" w14:textId="77777777" w:rsidR="00CF5709" w:rsidRDefault="00000000">
            <w:r>
              <w:t>Data Framework: Data model, key entities, and DPP design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C6B095" w14:textId="77777777" w:rsidR="00CF5709" w:rsidRDefault="00000000">
            <w:r>
              <w:t>1:30</w:t>
            </w:r>
          </w:p>
        </w:tc>
      </w:tr>
      <w:tr w:rsidR="00CF5709" w14:paraId="7FC4F6AF" w14:textId="77777777"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E110D6" w14:textId="77777777" w:rsidR="00CF5709" w:rsidRDefault="00000000">
            <w:r>
              <w:t>6</w:t>
            </w:r>
          </w:p>
        </w:tc>
        <w:tc>
          <w:tcPr>
            <w:tcW w:w="7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74F9FB4" w14:textId="77777777" w:rsidR="00CF5709" w:rsidRDefault="00000000">
            <w:r>
              <w:t>Metrics: Selected metrics, MCI result, dashboard overview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AEC4E9" w14:textId="77777777" w:rsidR="00CF5709" w:rsidRDefault="00000000">
            <w:r>
              <w:t>1:00</w:t>
            </w:r>
          </w:p>
        </w:tc>
      </w:tr>
      <w:tr w:rsidR="00CF5709" w14:paraId="5B15B2DB" w14:textId="77777777"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3881D3" w14:textId="77777777" w:rsidR="00CF5709" w:rsidRDefault="00000000">
            <w:r>
              <w:t>7</w:t>
            </w:r>
          </w:p>
        </w:tc>
        <w:tc>
          <w:tcPr>
            <w:tcW w:w="7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D94503" w14:textId="77777777" w:rsidR="00CF5709" w:rsidRDefault="00000000">
            <w:r>
              <w:t>Data Quality: Assessment findings and improvement priorities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63930E7" w14:textId="77777777" w:rsidR="00CF5709" w:rsidRDefault="00000000">
            <w:r>
              <w:t>1:00</w:t>
            </w:r>
          </w:p>
        </w:tc>
      </w:tr>
      <w:tr w:rsidR="00CF5709" w14:paraId="0F239F93" w14:textId="77777777"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A7B6A73" w14:textId="77777777" w:rsidR="00CF5709" w:rsidRDefault="00000000">
            <w:r>
              <w:t>8</w:t>
            </w:r>
          </w:p>
        </w:tc>
        <w:tc>
          <w:tcPr>
            <w:tcW w:w="7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BAFB763" w14:textId="77777777" w:rsidR="00CF5709" w:rsidRDefault="00000000">
            <w:r>
              <w:t>Governance: Key policies, RACI highlights, traceability approach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F1B233D" w14:textId="77777777" w:rsidR="00CF5709" w:rsidRDefault="00000000">
            <w:r>
              <w:t>1:00</w:t>
            </w:r>
          </w:p>
        </w:tc>
      </w:tr>
      <w:tr w:rsidR="00CF5709" w14:paraId="129D7851" w14:textId="77777777"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4AD77A8" w14:textId="77777777" w:rsidR="00CF5709" w:rsidRDefault="00000000">
            <w:r>
              <w:t>9</w:t>
            </w:r>
          </w:p>
        </w:tc>
        <w:tc>
          <w:tcPr>
            <w:tcW w:w="7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D45D24" w14:textId="77777777" w:rsidR="00CF5709" w:rsidRDefault="00000000">
            <w:r>
              <w:t>Implementation Roadmap: Phased plan with timeline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062A9D" w14:textId="77777777" w:rsidR="00CF5709" w:rsidRDefault="00000000">
            <w:r>
              <w:t>0:30</w:t>
            </w:r>
          </w:p>
        </w:tc>
      </w:tr>
      <w:tr w:rsidR="00CF5709" w14:paraId="56B08DFB" w14:textId="77777777"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E1D8681" w14:textId="77777777" w:rsidR="00CF5709" w:rsidRDefault="00000000">
            <w:r>
              <w:t>10</w:t>
            </w:r>
          </w:p>
        </w:tc>
        <w:tc>
          <w:tcPr>
            <w:tcW w:w="7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DBDDCDB" w14:textId="77777777" w:rsidR="00CF5709" w:rsidRDefault="00000000">
            <w:r>
              <w:t>Key Takeaways and Recommendations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CE76CE" w14:textId="77777777" w:rsidR="00CF5709" w:rsidRDefault="00000000">
            <w:r>
              <w:t>0:30</w:t>
            </w:r>
          </w:p>
        </w:tc>
      </w:tr>
      <w:tr w:rsidR="00CF5709" w14:paraId="565D5622" w14:textId="77777777"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E43CB85" w14:textId="77777777" w:rsidR="00CF5709" w:rsidRDefault="00000000">
            <w:r>
              <w:t>11–12</w:t>
            </w:r>
          </w:p>
        </w:tc>
        <w:tc>
          <w:tcPr>
            <w:tcW w:w="7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9E39864" w14:textId="77777777" w:rsidR="00CF5709" w:rsidRDefault="00000000">
            <w:r>
              <w:t>Appendix: Supporting data, detailed tables (optional)</w:t>
            </w:r>
          </w:p>
        </w:tc>
        <w:tc>
          <w:tcPr>
            <w:tcW w:w="1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B59FD75" w14:textId="77777777" w:rsidR="00CF5709" w:rsidRDefault="00000000">
            <w:r>
              <w:t>—</w:t>
            </w:r>
          </w:p>
        </w:tc>
      </w:tr>
    </w:tbl>
    <w:p w14:paraId="55BE2E04" w14:textId="77777777" w:rsidR="00CF5709" w:rsidRDefault="00CF5709">
      <w:pPr>
        <w:pStyle w:val="NoSpacing"/>
      </w:pPr>
    </w:p>
    <w:p w14:paraId="7BF83D38" w14:textId="77777777" w:rsidR="00CF5709" w:rsidRDefault="00000000">
      <w:pPr>
        <w:pStyle w:val="Heading2"/>
      </w:pPr>
      <w:r>
        <w:t>Assessment Rubric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851"/>
        <w:gridCol w:w="961"/>
        <w:gridCol w:w="2372"/>
        <w:gridCol w:w="2132"/>
        <w:gridCol w:w="2322"/>
      </w:tblGrid>
      <w:tr w:rsidR="00CF5709" w14:paraId="076EF9DD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D519184" w14:textId="77777777" w:rsidR="00CF5709" w:rsidRDefault="00000000">
            <w:r>
              <w:rPr>
                <w:b/>
                <w:color w:val="FFFFFF"/>
              </w:rPr>
              <w:t>Criterion</w:t>
            </w:r>
          </w:p>
        </w:tc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D485EAD" w14:textId="77777777" w:rsidR="00CF5709" w:rsidRDefault="00000000">
            <w:r>
              <w:rPr>
                <w:b/>
                <w:color w:val="FFFFFF"/>
              </w:rPr>
              <w:t>Weight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1C64F814" w14:textId="77777777" w:rsidR="00CF5709" w:rsidRDefault="00000000">
            <w:r>
              <w:rPr>
                <w:b/>
                <w:color w:val="FFFFFF"/>
              </w:rPr>
              <w:t>Excellent (5)</w:t>
            </w:r>
          </w:p>
        </w:tc>
        <w:tc>
          <w:tcPr>
            <w:tcW w:w="22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88DD9F3" w14:textId="77777777" w:rsidR="00CF5709" w:rsidRDefault="00000000">
            <w:r>
              <w:rPr>
                <w:b/>
                <w:color w:val="FFFFFF"/>
              </w:rPr>
              <w:t>Good (3–4)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4EF3272" w14:textId="77777777" w:rsidR="00CF5709" w:rsidRDefault="00000000">
            <w:r>
              <w:rPr>
                <w:b/>
                <w:color w:val="FFFFFF"/>
              </w:rPr>
              <w:t>Developing (1–2)</w:t>
            </w:r>
          </w:p>
        </w:tc>
      </w:tr>
      <w:tr w:rsidR="00CF5709" w14:paraId="21FFCEF4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743A79" w14:textId="77777777" w:rsidR="00CF5709" w:rsidRDefault="00000000">
            <w:r>
              <w:t>CE Understanding</w:t>
            </w:r>
          </w:p>
        </w:tc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F40DB8" w14:textId="77777777" w:rsidR="00CF5709" w:rsidRDefault="00000000">
            <w:r>
              <w:t>20%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DBF3CE9" w14:textId="77777777" w:rsidR="00CF5709" w:rsidRDefault="00000000">
            <w:r>
              <w:t>Deep, nuanced application of all 3 principles</w:t>
            </w:r>
          </w:p>
        </w:tc>
        <w:tc>
          <w:tcPr>
            <w:tcW w:w="22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C909427" w14:textId="77777777" w:rsidR="00CF5709" w:rsidRDefault="00000000">
            <w:r>
              <w:t>Sound understanding with minor gaps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909063" w14:textId="77777777" w:rsidR="00CF5709" w:rsidRDefault="00000000">
            <w:r>
              <w:t>Superficial or incomplete</w:t>
            </w:r>
          </w:p>
        </w:tc>
      </w:tr>
      <w:tr w:rsidR="00CF5709" w14:paraId="513A9A1A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B327D4" w14:textId="77777777" w:rsidR="00CF5709" w:rsidRDefault="00000000">
            <w:r>
              <w:t>Data Management Quality</w:t>
            </w:r>
          </w:p>
        </w:tc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D0BD669" w14:textId="77777777" w:rsidR="00CF5709" w:rsidRDefault="00000000">
            <w:r>
              <w:t>25%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A2D22AF" w14:textId="77777777" w:rsidR="00CF5709" w:rsidRDefault="00000000">
            <w:r>
              <w:t>Comprehensive, well-integrated framework</w:t>
            </w:r>
          </w:p>
        </w:tc>
        <w:tc>
          <w:tcPr>
            <w:tcW w:w="22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985150" w14:textId="77777777" w:rsidR="00CF5709" w:rsidRDefault="00000000">
            <w:r>
              <w:t>Solid framework with some gaps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E745DAC" w14:textId="77777777" w:rsidR="00CF5709" w:rsidRDefault="00000000">
            <w:r>
              <w:t>Fragmented or incomplete</w:t>
            </w:r>
          </w:p>
        </w:tc>
      </w:tr>
      <w:tr w:rsidR="00CF5709" w14:paraId="7ACAF753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36B2C8" w14:textId="77777777" w:rsidR="00CF5709" w:rsidRDefault="00000000">
            <w:r>
              <w:lastRenderedPageBreak/>
              <w:t>Technical Feasibility</w:t>
            </w:r>
          </w:p>
        </w:tc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D758C9A" w14:textId="77777777" w:rsidR="00CF5709" w:rsidRDefault="00000000">
            <w:r>
              <w:t>20%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9FEA02" w14:textId="77777777" w:rsidR="00CF5709" w:rsidRDefault="00000000">
            <w:r>
              <w:t>Realistic, well-justified technical decisions</w:t>
            </w:r>
          </w:p>
        </w:tc>
        <w:tc>
          <w:tcPr>
            <w:tcW w:w="22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EE0FE14" w14:textId="77777777" w:rsidR="00CF5709" w:rsidRDefault="00000000">
            <w:r>
              <w:t>Generally feasible with some questionable choices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803DAD" w14:textId="77777777" w:rsidR="00CF5709" w:rsidRDefault="00000000">
            <w:r>
              <w:t>Unrealistic or poorly justified</w:t>
            </w:r>
          </w:p>
        </w:tc>
      </w:tr>
      <w:tr w:rsidR="00CF5709" w14:paraId="5D180030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77F376B" w14:textId="77777777" w:rsidR="00CF5709" w:rsidRDefault="00000000">
            <w:r>
              <w:t>Integration</w:t>
            </w:r>
          </w:p>
        </w:tc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67DDEE9" w14:textId="77777777" w:rsidR="00CF5709" w:rsidRDefault="00000000">
            <w:r>
              <w:t>25%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DD5EB8" w14:textId="77777777" w:rsidR="00CF5709" w:rsidRDefault="00000000">
            <w:r>
              <w:t>Seamless connection across all deliverables</w:t>
            </w:r>
          </w:p>
        </w:tc>
        <w:tc>
          <w:tcPr>
            <w:tcW w:w="22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879D05" w14:textId="77777777" w:rsidR="00CF5709" w:rsidRDefault="00000000">
            <w:r>
              <w:t>Mostly connected with some loose ends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59FC367" w14:textId="77777777" w:rsidR="00CF5709" w:rsidRDefault="00000000">
            <w:r>
              <w:t>Deliverables feel disconnected</w:t>
            </w:r>
          </w:p>
        </w:tc>
      </w:tr>
      <w:tr w:rsidR="00CF5709" w14:paraId="7448DCC8" w14:textId="77777777">
        <w:tc>
          <w:tcPr>
            <w:tcW w:w="16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CCC0CFF" w14:textId="77777777" w:rsidR="00CF5709" w:rsidRDefault="00000000">
            <w:r>
              <w:t>Communication</w:t>
            </w:r>
          </w:p>
        </w:tc>
        <w:tc>
          <w:tcPr>
            <w:tcW w:w="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B1B917E" w14:textId="77777777" w:rsidR="00CF5709" w:rsidRDefault="00000000">
            <w:r>
              <w:t>10%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A9562F" w14:textId="77777777" w:rsidR="00CF5709" w:rsidRDefault="00000000">
            <w:r>
              <w:t>Clear, professional, compelling narrative</w:t>
            </w:r>
          </w:p>
        </w:tc>
        <w:tc>
          <w:tcPr>
            <w:tcW w:w="22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A5C0086" w14:textId="77777777" w:rsidR="00CF5709" w:rsidRDefault="00000000">
            <w:r>
              <w:t>Clear with minor presentation issues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68CD80A" w14:textId="77777777" w:rsidR="00CF5709" w:rsidRDefault="00000000">
            <w:r>
              <w:t>Unclear or poorly structured</w:t>
            </w:r>
          </w:p>
        </w:tc>
      </w:tr>
    </w:tbl>
    <w:p w14:paraId="2A4AED1A" w14:textId="77777777" w:rsidR="00CF5709" w:rsidRDefault="00CF5709">
      <w:pPr>
        <w:pStyle w:val="NoSpacing"/>
      </w:pPr>
    </w:p>
    <w:p w14:paraId="1776CF72" w14:textId="77777777" w:rsidR="00CF5709" w:rsidRDefault="00000000">
      <w:pPr>
        <w:pStyle w:val="NoSpacing"/>
      </w:pPr>
      <w:r>
        <w:rPr>
          <w:i/>
        </w:rPr>
        <w:t>This document is part of the Digital4Sustainability project, co-funded by the European Union.</w:t>
      </w:r>
    </w:p>
    <w:sectPr w:rsidR="00CF570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454" w:footer="51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B9C40" w14:textId="77777777" w:rsidR="00D31E8B" w:rsidRDefault="00D31E8B">
      <w:pPr>
        <w:spacing w:after="0" w:line="240" w:lineRule="auto"/>
      </w:pPr>
      <w:r>
        <w:separator/>
      </w:r>
    </w:p>
  </w:endnote>
  <w:endnote w:type="continuationSeparator" w:id="0">
    <w:p w14:paraId="4294E5EA" w14:textId="77777777" w:rsidR="00D31E8B" w:rsidRDefault="00D31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SemiBold">
    <w:charset w:val="EE"/>
    <w:family w:val="auto"/>
    <w:pitch w:val="variable"/>
    <w:sig w:usb0="A00000FF" w:usb1="5000E07B" w:usb2="00000000" w:usb3="00000000" w:csb0="000001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Titillium Web Bold">
    <w:altName w:val="Titillium Web"/>
    <w:panose1 w:val="00000000000000000000"/>
    <w:charset w:val="00"/>
    <w:family w:val="roman"/>
    <w:notTrueType/>
    <w:pitch w:val="default"/>
  </w:font>
  <w:font w:name="Poppins Medium">
    <w:charset w:val="EE"/>
    <w:family w:val="auto"/>
    <w:pitch w:val="variable"/>
    <w:sig w:usb0="00008007" w:usb1="00000000" w:usb2="00000000" w:usb3="00000000" w:csb0="00000093" w:csb1="00000000"/>
  </w:font>
  <w:font w:name="Poppins SemiBold">
    <w:charset w:val="EE"/>
    <w:family w:val="auto"/>
    <w:pitch w:val="variable"/>
    <w:sig w:usb0="00008007" w:usb1="00000000" w:usb2="00000000" w:usb3="00000000" w:csb0="00000093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Noto Sans JP">
    <w:charset w:val="00"/>
    <w:family w:val="auto"/>
    <w:pitch w:val="default"/>
  </w:font>
  <w:font w:name="Fira Sans Extra Condensed">
    <w:charset w:val="00"/>
    <w:family w:val="swiss"/>
    <w:pitch w:val="variable"/>
    <w:sig w:usb0="600002FF" w:usb1="00000001" w:usb2="00000000" w:usb3="00000000" w:csb0="0000019F" w:csb1="00000000"/>
  </w:font>
  <w:font w:name="Hind Madurai">
    <w:charset w:val="EE"/>
    <w:family w:val="auto"/>
    <w:pitch w:val="variable"/>
    <w:sig w:usb0="001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E4AB4" w14:textId="77777777" w:rsidR="00CF5709" w:rsidRDefault="00000000">
    <w:pPr>
      <w:pStyle w:val="Header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3F289D87" wp14:editId="14301917">
              <wp:simplePos x="0" y="0"/>
              <wp:positionH relativeFrom="column">
                <wp:posOffset>2256790</wp:posOffset>
              </wp:positionH>
              <wp:positionV relativeFrom="paragraph">
                <wp:posOffset>-102870</wp:posOffset>
              </wp:positionV>
              <wp:extent cx="1615440" cy="358775"/>
              <wp:effectExtent l="0" t="0" r="0" b="0"/>
              <wp:wrapNone/>
              <wp:docPr id="3" name="Picture 1" descr="Blue text on a black background  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Blue text on a black background  Description automatically generated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15440" cy="358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58241;o:allowoverlap:true;o:allowincell:true;mso-position-horizontal-relative:text;margin-left:177.70pt;mso-position-horizontal:absolute;mso-position-vertical-relative:text;margin-top:-8.10pt;mso-position-vertical:absolute;width:127.20pt;height:28.2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Style w:val="PlaceholderText"/>
        <w:color w:val="A6A6A6"/>
      </w:rPr>
      <w:t>Capstone Template Pack</w:t>
    </w:r>
    <w:r>
      <w:rPr>
        <w:color w:val="A6A6A6"/>
        <w:lang w:val="it-IT"/>
      </w:rPr>
      <w:t xml:space="preserve"> </w:t>
    </w:r>
    <w:r>
      <w:rPr>
        <w:color w:val="A6A6A6"/>
        <w:lang w:val="it-IT"/>
      </w:rPr>
      <w:t>| Digital4Sustainability</w:t>
    </w:r>
    <w:r>
      <w:rPr>
        <w:color w:val="A6A6A6"/>
      </w:rPr>
      <w:tab/>
    </w:r>
    <w:r>
      <w:rPr>
        <w:color w:val="A6A6A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E44ED" w14:textId="77777777" w:rsidR="00CF5709" w:rsidRDefault="00CF5709">
    <w:pPr>
      <w:pStyle w:val="Footer"/>
    </w:pPr>
  </w:p>
  <w:p w14:paraId="522710AA" w14:textId="77777777" w:rsidR="00CF5709" w:rsidRDefault="00CF5709">
    <w:pPr>
      <w:pStyle w:val="Footer"/>
    </w:pPr>
  </w:p>
  <w:p w14:paraId="3FB7180F" w14:textId="77777777" w:rsidR="00CF5709" w:rsidRDefault="00CF5709">
    <w:pPr>
      <w:pStyle w:val="Footer"/>
    </w:pPr>
  </w:p>
  <w:p w14:paraId="6E22CA2B" w14:textId="77777777" w:rsidR="00CF5709" w:rsidRDefault="00CF5709">
    <w:pPr>
      <w:pStyle w:val="Footer"/>
    </w:pPr>
  </w:p>
  <w:p w14:paraId="47B2C1D7" w14:textId="77777777" w:rsidR="00CF5709" w:rsidRDefault="00000000">
    <w:pPr>
      <w:pStyle w:val="NoSpacing"/>
      <w:rPr>
        <w:caps/>
        <w:color w:val="808080"/>
        <w:sz w:val="20"/>
        <w:szCs w:val="20"/>
      </w:rPr>
    </w:pPr>
    <w:r>
      <w:rPr>
        <w:rStyle w:val="PlaceholderText"/>
      </w:rPr>
      <w:t>April 2026</w:t>
    </w:r>
    <w:r>
      <w:rPr>
        <w:caps/>
        <w:color w:val="808080"/>
        <w:sz w:val="18"/>
        <w:szCs w:val="18"/>
      </w:rPr>
      <w:t xml:space="preserve"> | </w:t>
    </w:r>
    <w:r>
      <w:rPr>
        <w:caps/>
        <w:color w:val="808080"/>
        <w:sz w:val="20"/>
        <w:szCs w:val="20"/>
      </w:rPr>
      <w:t>Capstone Template Pack</w:t>
    </w:r>
  </w:p>
  <w:p w14:paraId="2FC33670" w14:textId="77777777" w:rsidR="00CF5709" w:rsidRDefault="00CF5709">
    <w:pPr>
      <w:pStyle w:val="Footer"/>
      <w:tabs>
        <w:tab w:val="clear" w:pos="4819"/>
        <w:tab w:val="clear" w:pos="9638"/>
        <w:tab w:val="left" w:pos="1440"/>
      </w:tabs>
    </w:pPr>
  </w:p>
  <w:p w14:paraId="6F0C3EA7" w14:textId="77777777" w:rsidR="00CF5709" w:rsidRDefault="00000000">
    <w:pPr>
      <w:pStyle w:val="Footer"/>
      <w:tabs>
        <w:tab w:val="clear" w:pos="4819"/>
        <w:tab w:val="clear" w:pos="9638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6121C" w14:textId="77777777" w:rsidR="00D31E8B" w:rsidRDefault="00D31E8B">
      <w:pPr>
        <w:spacing w:after="0" w:line="240" w:lineRule="auto"/>
      </w:pPr>
      <w:r>
        <w:separator/>
      </w:r>
    </w:p>
  </w:footnote>
  <w:footnote w:type="continuationSeparator" w:id="0">
    <w:p w14:paraId="444CCF5D" w14:textId="77777777" w:rsidR="00D31E8B" w:rsidRDefault="00D31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5C55D" w14:textId="77777777" w:rsidR="00CF5709" w:rsidRDefault="00000000">
    <w:pPr>
      <w:pStyle w:val="Header"/>
      <w:jc w:val="right"/>
    </w:pPr>
    <w:r>
      <w:rPr>
        <w:noProof/>
        <w:color w:val="283A97" w:themeColor="accent3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4A8010A" wp14:editId="7C3CAF93">
              <wp:simplePos x="0" y="0"/>
              <wp:positionH relativeFrom="margin">
                <wp:posOffset>4832985</wp:posOffset>
              </wp:positionH>
              <wp:positionV relativeFrom="paragraph">
                <wp:posOffset>-116840</wp:posOffset>
              </wp:positionV>
              <wp:extent cx="1583690" cy="847725"/>
              <wp:effectExtent l="0" t="0" r="0" b="9525"/>
              <wp:wrapNone/>
              <wp:docPr id="1" name="Graphic 16194622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9462215" name="Graphic 1619462215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rcRect l="384" r="384"/>
                      <a:stretch/>
                    </pic:blipFill>
                    <pic:spPr bwMode="auto">
                      <a:xfrm>
                        <a:off x="0" y="0"/>
                        <a:ext cx="1583690" cy="8477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8242;o:allowoverlap:true;o:allowincell:true;mso-position-horizontal-relative:margin;margin-left:380.55pt;mso-position-horizontal:absolute;mso-position-vertical-relative:text;margin-top:-9.20pt;mso-position-vertical:absolute;width:124.70pt;height:66.75pt;mso-wrap-distance-left:9.00pt;mso-wrap-distance-top:0.00pt;mso-wrap-distance-right:9.00pt;mso-wrap-distance-bottom:0.00pt;z-index:1;" stroked="false">
              <v:imagedata r:id="rId3" o:title=""/>
              <o:lock v:ext="edit" rotation="t"/>
            </v:shape>
          </w:pict>
        </mc:Fallback>
      </mc:AlternateContent>
    </w:r>
  </w:p>
  <w:p w14:paraId="08F14F63" w14:textId="77777777" w:rsidR="00CF5709" w:rsidRDefault="00CF5709">
    <w:pPr>
      <w:pStyle w:val="Header"/>
      <w:jc w:val="right"/>
    </w:pPr>
  </w:p>
  <w:p w14:paraId="2C7F5132" w14:textId="77777777" w:rsidR="00CF5709" w:rsidRDefault="00CF5709">
    <w:pPr>
      <w:pStyle w:val="Header"/>
    </w:pPr>
  </w:p>
  <w:p w14:paraId="2B5AC8E7" w14:textId="77777777" w:rsidR="00CF5709" w:rsidRDefault="00CF5709">
    <w:pPr>
      <w:pStyle w:val="Header"/>
    </w:pPr>
  </w:p>
  <w:p w14:paraId="54DA024F" w14:textId="77777777" w:rsidR="00CF5709" w:rsidRDefault="00CF5709">
    <w:pPr>
      <w:pStyle w:val="Header"/>
    </w:pPr>
  </w:p>
  <w:p w14:paraId="4A9779F9" w14:textId="77777777" w:rsidR="00CF5709" w:rsidRDefault="00CF57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D1D60" w14:textId="77777777" w:rsidR="00CF5709" w:rsidRDefault="0000000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43F410E" wp14:editId="59AF6451">
              <wp:simplePos x="0" y="0"/>
              <wp:positionH relativeFrom="margin">
                <wp:posOffset>4597400</wp:posOffset>
              </wp:positionH>
              <wp:positionV relativeFrom="paragraph">
                <wp:posOffset>50165</wp:posOffset>
              </wp:positionV>
              <wp:extent cx="2071370" cy="952500"/>
              <wp:effectExtent l="0" t="0" r="0" b="0"/>
              <wp:wrapNone/>
              <wp:docPr id="2" name="Graphic 180824870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" name="Graphic 32"/>
                      <pic:cNvPicPr/>
                    </pic:nvPicPr>
                    <pic:blipFill>
                      <a:blip r:embed="rId1"/>
                      <a:srcRect t="28169" b="39315"/>
                      <a:stretch/>
                    </pic:blipFill>
                    <pic:spPr bwMode="auto">
                      <a:xfrm>
                        <a:off x="0" y="0"/>
                        <a:ext cx="2071370" cy="9525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251658240;o:allowoverlap:true;o:allowincell:true;mso-position-horizontal-relative:margin;margin-left:362.00pt;mso-position-horizontal:absolute;mso-position-vertical-relative:text;margin-top:3.95pt;mso-position-vertical:absolute;width:163.10pt;height:75.00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  <w:p w14:paraId="53DCC57D" w14:textId="77777777" w:rsidR="00CF5709" w:rsidRDefault="00CF5709">
    <w:pPr>
      <w:pStyle w:val="Header"/>
    </w:pPr>
  </w:p>
  <w:p w14:paraId="57912F8A" w14:textId="77777777" w:rsidR="00CF5709" w:rsidRDefault="00CF5709">
    <w:pPr>
      <w:pStyle w:val="Header"/>
    </w:pPr>
  </w:p>
  <w:p w14:paraId="77D9A6E2" w14:textId="77777777" w:rsidR="00CF5709" w:rsidRDefault="00CF5709">
    <w:pPr>
      <w:pStyle w:val="Header"/>
    </w:pPr>
  </w:p>
  <w:p w14:paraId="73E41F90" w14:textId="77777777" w:rsidR="00CF5709" w:rsidRDefault="00CF5709">
    <w:pPr>
      <w:pStyle w:val="Header"/>
    </w:pPr>
  </w:p>
  <w:p w14:paraId="119BD412" w14:textId="77777777" w:rsidR="00CF5709" w:rsidRDefault="00CF5709">
    <w:pPr>
      <w:pStyle w:val="Header"/>
    </w:pPr>
  </w:p>
  <w:p w14:paraId="22237AA7" w14:textId="77777777" w:rsidR="00CF5709" w:rsidRDefault="00CF5709">
    <w:pPr>
      <w:pStyle w:val="Header"/>
    </w:pPr>
  </w:p>
  <w:p w14:paraId="4625106A" w14:textId="77777777" w:rsidR="00CF5709" w:rsidRDefault="00CF5709">
    <w:pPr>
      <w:pStyle w:val="Header"/>
    </w:pPr>
  </w:p>
  <w:p w14:paraId="16F391BF" w14:textId="77777777" w:rsidR="00CF5709" w:rsidRDefault="00CF5709">
    <w:pPr>
      <w:pStyle w:val="Header"/>
    </w:pPr>
  </w:p>
  <w:p w14:paraId="192AFAB2" w14:textId="77777777" w:rsidR="00CF5709" w:rsidRDefault="00CF5709">
    <w:pPr>
      <w:pStyle w:val="Header"/>
    </w:pPr>
  </w:p>
  <w:p w14:paraId="20E03BE2" w14:textId="77777777" w:rsidR="00CF5709" w:rsidRDefault="00CF57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A2B9F"/>
    <w:multiLevelType w:val="multilevel"/>
    <w:tmpl w:val="5D4C98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C3310"/>
    <w:multiLevelType w:val="multilevel"/>
    <w:tmpl w:val="472268B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CD6DEB"/>
    <w:multiLevelType w:val="multilevel"/>
    <w:tmpl w:val="46743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071A4"/>
    <w:multiLevelType w:val="multilevel"/>
    <w:tmpl w:val="D0723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CF15DB"/>
    <w:multiLevelType w:val="multilevel"/>
    <w:tmpl w:val="6898F4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32439"/>
    <w:multiLevelType w:val="multilevel"/>
    <w:tmpl w:val="CFC8E1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76D89"/>
    <w:multiLevelType w:val="multilevel"/>
    <w:tmpl w:val="EEE2D4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123A3"/>
    <w:multiLevelType w:val="multilevel"/>
    <w:tmpl w:val="A0C63BF4"/>
    <w:lvl w:ilvl="0">
      <w:start w:val="20"/>
      <w:numFmt w:val="bullet"/>
      <w:lvlText w:val="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A6E71"/>
    <w:multiLevelType w:val="multilevel"/>
    <w:tmpl w:val="78862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40CBD"/>
    <w:multiLevelType w:val="multilevel"/>
    <w:tmpl w:val="DCF41B58"/>
    <w:styleLink w:val="Digital4Business"/>
    <w:lvl w:ilvl="0">
      <w:start w:val="1"/>
      <w:numFmt w:val="decimal"/>
      <w:pStyle w:val="Digital4Business"/>
      <w:lvlText w:val="%1."/>
      <w:lvlJc w:val="left"/>
      <w:pPr>
        <w:ind w:left="360" w:hanging="360"/>
      </w:pPr>
      <w:rPr>
        <w:rFonts w:ascii="Work Sans SemiBold" w:hAnsi="Work Sans SemiBold"/>
        <w:b/>
        <w:color w:val="22404D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Work Sans SemiBold" w:hAnsi="Work Sans SemiBold"/>
        <w:b w:val="0"/>
        <w:color w:val="22404D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ork Sans SemiBold" w:hAnsi="Work Sans SemiBold"/>
        <w:color w:val="22404D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Work Sans SemiBold" w:hAnsi="Work Sans SemiBold"/>
        <w:color w:val="22404D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Work Sans SemiBold" w:hAnsi="Work Sans SemiBold"/>
        <w:color w:val="22404D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Noto Sans" w:hAnsi="Noto Sans"/>
        <w:color w:val="22404D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Work Sans SemiBold" w:hAnsi="Work Sans SemiBold"/>
        <w:color w:val="22404D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Work Sans SemiBold" w:hAnsi="Work Sans SemiBold"/>
        <w:color w:val="22404D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Work Sans SemiBold" w:hAnsi="Work Sans SemiBold"/>
        <w:color w:val="22404D"/>
      </w:rPr>
    </w:lvl>
  </w:abstractNum>
  <w:abstractNum w:abstractNumId="10" w15:restartNumberingAfterBreak="0">
    <w:nsid w:val="350540B4"/>
    <w:multiLevelType w:val="multilevel"/>
    <w:tmpl w:val="15D4B1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B4EA7"/>
    <w:multiLevelType w:val="multilevel"/>
    <w:tmpl w:val="460478BC"/>
    <w:lvl w:ilvl="0">
      <w:start w:val="20"/>
      <w:numFmt w:val="bullet"/>
      <w:lvlText w:val=""/>
      <w:lvlJc w:val="left"/>
      <w:pPr>
        <w:ind w:left="108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1C856B6"/>
    <w:multiLevelType w:val="multilevel"/>
    <w:tmpl w:val="8EDCF182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Theme="majorHAnsi" w:hAnsiTheme="majorHAnsi" w:hint="default"/>
        <w:b/>
        <w:bCs/>
        <w:color w:val="00AC4E" w:themeColor="accent1"/>
        <w:position w:val="-2"/>
        <w:sz w:val="28"/>
        <w:szCs w:val="28"/>
      </w:r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Heading6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4B096B53"/>
    <w:multiLevelType w:val="multilevel"/>
    <w:tmpl w:val="41E428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CC76AD"/>
    <w:multiLevelType w:val="multilevel"/>
    <w:tmpl w:val="56DA7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32792"/>
    <w:multiLevelType w:val="multilevel"/>
    <w:tmpl w:val="AE3E25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271F44"/>
    <w:multiLevelType w:val="multilevel"/>
    <w:tmpl w:val="621401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C166F"/>
    <w:multiLevelType w:val="multilevel"/>
    <w:tmpl w:val="AE0691EC"/>
    <w:lvl w:ilvl="0">
      <w:numFmt w:val="decimal"/>
      <w:pStyle w:val="SectionsofUnit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352BC5"/>
    <w:multiLevelType w:val="multilevel"/>
    <w:tmpl w:val="BDC606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6722A4"/>
    <w:multiLevelType w:val="multilevel"/>
    <w:tmpl w:val="42562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BC57F3"/>
    <w:multiLevelType w:val="multilevel"/>
    <w:tmpl w:val="97784F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C54721"/>
    <w:multiLevelType w:val="multilevel"/>
    <w:tmpl w:val="E7E858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E0AC1"/>
    <w:multiLevelType w:val="multilevel"/>
    <w:tmpl w:val="9D6A81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309F4"/>
    <w:multiLevelType w:val="multilevel"/>
    <w:tmpl w:val="F22293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CF64A1"/>
    <w:multiLevelType w:val="multilevel"/>
    <w:tmpl w:val="5BDC7C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5543548">
    <w:abstractNumId w:val="20"/>
  </w:num>
  <w:num w:numId="2" w16cid:durableId="351685408">
    <w:abstractNumId w:val="6"/>
  </w:num>
  <w:num w:numId="3" w16cid:durableId="1805853964">
    <w:abstractNumId w:val="13"/>
  </w:num>
  <w:num w:numId="4" w16cid:durableId="1395621155">
    <w:abstractNumId w:val="22"/>
  </w:num>
  <w:num w:numId="5" w16cid:durableId="1473281997">
    <w:abstractNumId w:val="18"/>
  </w:num>
  <w:num w:numId="6" w16cid:durableId="90131321">
    <w:abstractNumId w:val="10"/>
  </w:num>
  <w:num w:numId="7" w16cid:durableId="546063236">
    <w:abstractNumId w:val="9"/>
  </w:num>
  <w:num w:numId="8" w16cid:durableId="1206603121">
    <w:abstractNumId w:val="12"/>
  </w:num>
  <w:num w:numId="9" w16cid:durableId="2093695797">
    <w:abstractNumId w:val="17"/>
  </w:num>
  <w:num w:numId="10" w16cid:durableId="2052341607">
    <w:abstractNumId w:val="24"/>
  </w:num>
  <w:num w:numId="11" w16cid:durableId="940794009">
    <w:abstractNumId w:val="14"/>
  </w:num>
  <w:num w:numId="12" w16cid:durableId="2041741032">
    <w:abstractNumId w:val="23"/>
  </w:num>
  <w:num w:numId="13" w16cid:durableId="2046052677">
    <w:abstractNumId w:val="8"/>
  </w:num>
  <w:num w:numId="14" w16cid:durableId="256406369">
    <w:abstractNumId w:val="2"/>
  </w:num>
  <w:num w:numId="15" w16cid:durableId="316571358">
    <w:abstractNumId w:val="21"/>
  </w:num>
  <w:num w:numId="16" w16cid:durableId="1136294252">
    <w:abstractNumId w:val="16"/>
  </w:num>
  <w:num w:numId="17" w16cid:durableId="1699161913">
    <w:abstractNumId w:val="5"/>
  </w:num>
  <w:num w:numId="18" w16cid:durableId="28334792">
    <w:abstractNumId w:val="7"/>
  </w:num>
  <w:num w:numId="19" w16cid:durableId="1573613007">
    <w:abstractNumId w:val="11"/>
  </w:num>
  <w:num w:numId="20" w16cid:durableId="1694457318">
    <w:abstractNumId w:val="1"/>
  </w:num>
  <w:num w:numId="21" w16cid:durableId="1722942016">
    <w:abstractNumId w:val="0"/>
  </w:num>
  <w:num w:numId="22" w16cid:durableId="2033459583">
    <w:abstractNumId w:val="15"/>
  </w:num>
  <w:num w:numId="23" w16cid:durableId="112749516">
    <w:abstractNumId w:val="4"/>
  </w:num>
  <w:num w:numId="24" w16cid:durableId="1865633475">
    <w:abstractNumId w:val="19"/>
  </w:num>
  <w:num w:numId="25" w16cid:durableId="13134873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709"/>
    <w:rsid w:val="00B35A83"/>
    <w:rsid w:val="00CF5709"/>
    <w:rsid w:val="00D31E8B"/>
    <w:rsid w:val="00FE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CCA97"/>
  <w15:docId w15:val="{877DC22C-935A-45CB-A159-F9ABAC806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IE" w:eastAsia="en-GB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0"/>
    </w:rPr>
  </w:style>
  <w:style w:type="paragraph" w:styleId="Heading1">
    <w:name w:val="heading 1"/>
    <w:basedOn w:val="Title"/>
    <w:next w:val="Normal"/>
    <w:link w:val="Heading1Char"/>
    <w:uiPriority w:val="9"/>
    <w:qFormat/>
    <w:pPr>
      <w:numPr>
        <w:numId w:val="8"/>
      </w:numPr>
      <w:outlineLvl w:val="0"/>
    </w:pPr>
    <w:rPr>
      <w:rFonts w:asciiTheme="minorHAnsi" w:hAnsiTheme="minorHAnsi" w:cstheme="minorHAnsi"/>
      <w:b/>
      <w:bCs/>
      <w:sz w:val="28"/>
      <w:szCs w:val="28"/>
    </w:rPr>
  </w:style>
  <w:style w:type="paragraph" w:styleId="Heading2">
    <w:name w:val="heading 2"/>
    <w:basedOn w:val="Heading4"/>
    <w:next w:val="Normal"/>
    <w:link w:val="Heading2Char"/>
    <w:uiPriority w:val="9"/>
    <w:unhideWhenUsed/>
    <w:qFormat/>
    <w:pPr>
      <w:numPr>
        <w:ilvl w:val="1"/>
      </w:numPr>
      <w:outlineLvl w:val="1"/>
    </w:pPr>
    <w:rPr>
      <w:color w:val="283A97" w:themeColor="accent3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8"/>
      </w:numPr>
      <w:spacing w:before="80" w:after="120" w:line="240" w:lineRule="auto"/>
      <w:outlineLvl w:val="2"/>
    </w:pPr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8"/>
      </w:numPr>
      <w:spacing w:before="80" w:after="0" w:line="240" w:lineRule="auto"/>
      <w:outlineLvl w:val="3"/>
    </w:pPr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8"/>
      </w:numPr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8"/>
      </w:numPr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tblPr/>
      <w:tcPr>
        <w:shd w:val="clear" w:color="F4F5F8" w:themeColor="text1" w:themeTint="0D" w:fill="F4F5F8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48516A" w:themeColor="text1"/>
        <w:left w:val="none" w:sz="4" w:space="0" w:color="48516A" w:themeColor="text1"/>
        <w:bottom w:val="single" w:sz="4" w:space="0" w:color="48516A" w:themeColor="text1"/>
        <w:right w:val="none" w:sz="4" w:space="0" w:color="48516A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2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1Horz"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B5C8" w:themeColor="text1" w:themeTint="67"/>
        <w:left w:val="single" w:sz="4" w:space="0" w:color="AFB5C8" w:themeColor="text1" w:themeTint="67"/>
        <w:bottom w:val="single" w:sz="4" w:space="0" w:color="AFB5C8" w:themeColor="text1" w:themeTint="67"/>
        <w:right w:val="single" w:sz="4" w:space="0" w:color="AFB5C8" w:themeColor="text1" w:themeTint="67"/>
        <w:insideH w:val="single" w:sz="4" w:space="0" w:color="AFB5C8" w:themeColor="text1" w:themeTint="67"/>
        <w:insideV w:val="single" w:sz="4" w:space="0" w:color="AFB5C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B95B0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FB5C8" w:themeColor="text1" w:themeTint="67"/>
          <w:left w:val="single" w:sz="4" w:space="0" w:color="AFB5C8" w:themeColor="text1" w:themeTint="67"/>
          <w:bottom w:val="single" w:sz="4" w:space="0" w:color="AFB5C8" w:themeColor="text1" w:themeTint="67"/>
          <w:right w:val="single" w:sz="4" w:space="0" w:color="AFB5C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39FF92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DFFE9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B7CD8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FDE8E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CD4D0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6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B95B0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B95B0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2-Accent1">
    <w:name w:val="Grid Table 2 Accent 1"/>
    <w:basedOn w:val="TableNormal"/>
    <w:uiPriority w:val="47"/>
    <w:tblPr>
      <w:tblStyleRowBandSize w:val="1"/>
      <w:tblStyleColBandSize w:val="1"/>
      <w:tblBorders>
        <w:top w:val="single" w:sz="2" w:space="0" w:color="64B4D2"/>
        <w:bottom w:val="single" w:sz="2" w:space="0" w:color="64B4D2"/>
        <w:insideH w:val="single" w:sz="2" w:space="0" w:color="64B4D2"/>
        <w:insideV w:val="single" w:sz="2" w:space="0" w:color="64B4D2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64B4D2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2" w:space="0" w:color="64B4D2"/>
          <w:bottom w:val="none" w:sz="4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FFE9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83A97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DDD8A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2B6B0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0B142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C75A" w:themeColor="accent1" w:themeTint="EA"/>
        <w:insideH w:val="single" w:sz="4" w:space="0" w:color="00C75A" w:themeColor="accent1" w:themeTint="EA"/>
        <w:insideV w:val="single" w:sz="4" w:space="0" w:color="00C75A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4-Accent2">
    <w:name w:val="Grid Table 4 Accent 2"/>
    <w:basedOn w:val="TableNormal"/>
    <w:uiPriority w:val="49"/>
    <w:tblPr>
      <w:tblStyleRowBandSize w:val="1"/>
      <w:tblStyleColBandSize w:val="1"/>
    </w:tblPr>
    <w:tcPr>
      <w:shd w:val="clear" w:color="auto" w:fill="ECECEC"/>
      <w:vAlign w:val="center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  <w:insideV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83A97" w:themeColor="accent3" w:themeTint="FE"/>
          <w:left w:val="single" w:sz="4" w:space="0" w:color="283A97" w:themeColor="accent3" w:themeTint="FE"/>
          <w:bottom w:val="single" w:sz="4" w:space="0" w:color="283A97" w:themeColor="accent3" w:themeTint="FE"/>
          <w:right w:val="single" w:sz="4" w:space="0" w:color="283A97" w:themeColor="accent3" w:themeTint="FE"/>
        </w:tcBorders>
        <w:shd w:val="clear" w:color="283A97" w:themeColor="accent3" w:themeTint="FE" w:fill="283A97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  <w:insideV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DDD8A" w:themeColor="accent4" w:themeTint="9A"/>
          <w:left w:val="single" w:sz="4" w:space="0" w:color="BDDD8A" w:themeColor="accent4" w:themeTint="9A"/>
          <w:bottom w:val="single" w:sz="4" w:space="0" w:color="BDDD8A" w:themeColor="accent4" w:themeTint="9A"/>
          <w:right w:val="single" w:sz="4" w:space="0" w:color="BDDD8A" w:themeColor="accent4" w:themeTint="9A"/>
        </w:tcBorders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4-Accent5">
    <w:name w:val="Grid Table 4 Accent 5"/>
    <w:basedOn w:val="TableNormal"/>
    <w:uiPriority w:val="49"/>
    <w:tblPr>
      <w:tblStyleRowBandSize w:val="1"/>
      <w:tblStyleColBandSize w:val="1"/>
      <w:tblBorders>
        <w:top w:val="single" w:sz="4" w:space="0" w:color="EEED95"/>
        <w:left w:val="single" w:sz="4" w:space="0" w:color="EEED95"/>
        <w:bottom w:val="single" w:sz="4" w:space="0" w:color="EEED95"/>
        <w:right w:val="single" w:sz="4" w:space="0" w:color="EEED95"/>
        <w:insideH w:val="single" w:sz="4" w:space="0" w:color="EEED95"/>
        <w:insideV w:val="single" w:sz="4" w:space="0" w:color="EEED95"/>
      </w:tblBorders>
    </w:tblPr>
    <w:tblStylePr w:type="firstRow">
      <w:rPr>
        <w:b/>
        <w:bCs/>
        <w:color w:val="0A2134"/>
      </w:rPr>
      <w:tblPr/>
      <w:tcPr>
        <w:shd w:val="clear" w:color="auto" w:fill="FEC111"/>
      </w:tcPr>
    </w:tblStylePr>
    <w:tblStylePr w:type="lastRow">
      <w:rPr>
        <w:b/>
        <w:bCs/>
      </w:rPr>
      <w:tblPr/>
      <w:tcPr>
        <w:tcBorders>
          <w:top w:val="single" w:sz="4" w:space="0" w:color="E3E24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B"/>
      </w:tcPr>
    </w:tblStylePr>
    <w:tblStylePr w:type="band1Horz">
      <w:tblPr/>
      <w:tcPr>
        <w:shd w:val="clear" w:color="auto" w:fill="F9F9DB"/>
      </w:tcPr>
    </w:tblStylePr>
  </w:style>
  <w:style w:type="table" w:styleId="GridTable4-Accent6">
    <w:name w:val="Grid Table 4 Accent 6"/>
    <w:basedOn w:val="TableNormal"/>
    <w:uiPriority w:val="49"/>
    <w:tblPr>
      <w:tblStyleRowBandSize w:val="1"/>
      <w:tblStyleColBandSize w:val="1"/>
      <w:tblBorders>
        <w:top w:val="single" w:sz="4" w:space="0" w:color="DAF4F6"/>
        <w:left w:val="single" w:sz="4" w:space="0" w:color="DAF4F6"/>
        <w:bottom w:val="single" w:sz="4" w:space="0" w:color="DAF4F6"/>
        <w:right w:val="single" w:sz="4" w:space="0" w:color="DAF4F6"/>
        <w:insideH w:val="single" w:sz="4" w:space="0" w:color="DAF4F6"/>
        <w:insideV w:val="single" w:sz="4" w:space="0" w:color="DAF4F6"/>
      </w:tblBorders>
    </w:tblPr>
    <w:tblStylePr w:type="firstRow">
      <w:rPr>
        <w:b/>
        <w:bCs/>
        <w:color w:val="FFFFFF"/>
      </w:rPr>
      <w:tblPr/>
      <w:tcPr>
        <w:shd w:val="clear" w:color="auto" w:fill="75BC43"/>
      </w:tcPr>
    </w:tblStylePr>
    <w:tblStylePr w:type="lastRow">
      <w:rPr>
        <w:b/>
        <w:bCs/>
      </w:rPr>
      <w:tblPr/>
      <w:tcPr>
        <w:tcBorders>
          <w:top w:val="single" w:sz="4" w:space="0" w:color="C2ED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BFC"/>
      </w:tcPr>
    </w:tblStylePr>
    <w:tblStylePr w:type="band1Horz">
      <w:tblPr/>
      <w:tcPr>
        <w:shd w:val="clear" w:color="auto" w:fill="DDEED0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DD1DD" w:themeColor="text1" w:themeTint="40" w:fill="CDD1DD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516A" w:themeColor="text1" w:fill="48516A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band1Vert">
      <w:tblPr/>
      <w:tcPr>
        <w:shd w:val="clear" w:color="A4ABC1" w:themeColor="text1" w:themeTint="75" w:fill="A4ABC1" w:themeFill="text1" w:themeFillTint="75"/>
      </w:tcPr>
    </w:tblStylePr>
    <w:tblStylePr w:type="band1Horz">
      <w:tblPr/>
      <w:tcPr>
        <w:shd w:val="clear" w:color="A4ABC1" w:themeColor="text1" w:themeTint="75" w:fill="A4ABC1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AFFD9" w:themeColor="accent1" w:themeTint="34" w:fill="BAFFD9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AC4E" w:themeColor="accent1" w:fill="00AC4E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band1Vert">
      <w:tblPr/>
      <w:tcPr>
        <w:shd w:val="clear" w:color="63FFA9" w:themeColor="accent1" w:themeTint="75" w:fill="63FFA9" w:themeFill="accent1" w:themeFillTint="75"/>
      </w:tcPr>
    </w:tblStylePr>
    <w:tblStylePr w:type="band1Horz">
      <w:tblPr/>
      <w:tcPr>
        <w:shd w:val="clear" w:color="63FFA9" w:themeColor="accent1" w:themeTint="75" w:fill="63FFA9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8FFF7" w:themeColor="accent2" w:themeTint="32" w:fill="B8FF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9889" w:themeColor="accent2" w:fill="00988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band1Vert">
      <w:tblPr/>
      <w:tcPr>
        <w:shd w:val="clear" w:color="5AFFEE" w:themeColor="accent2" w:themeTint="75" w:fill="5AFFEE" w:themeFill="accent2" w:themeFillTint="75"/>
      </w:tcPr>
    </w:tblStylePr>
    <w:tblStylePr w:type="band1Horz">
      <w:tblPr/>
      <w:tcPr>
        <w:shd w:val="clear" w:color="5AFFEE" w:themeColor="accent2" w:themeTint="75" w:fill="5AFFEE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D1F1" w:themeColor="accent3" w:themeTint="34" w:fill="CBD1F1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83A97" w:themeColor="accent3" w:fill="283A97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band1Vert">
      <w:tblPr/>
      <w:tcPr>
        <w:shd w:val="clear" w:color="8B98E0" w:themeColor="accent3" w:themeTint="75" w:fill="8B98E0" w:themeFill="accent3" w:themeFillTint="75"/>
      </w:tcPr>
    </w:tblStylePr>
    <w:tblStylePr w:type="band1Horz">
      <w:tblPr/>
      <w:tcPr>
        <w:shd w:val="clear" w:color="8B98E0" w:themeColor="accent3" w:themeTint="75" w:fill="8B98E0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8F3D7" w:themeColor="accent4" w:themeTint="34" w:fill="E8F3D7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2C83E" w:themeColor="accent4" w:fill="92C83E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band1Vert">
      <w:tblPr/>
      <w:tcPr>
        <w:shd w:val="clear" w:color="CCE5A6" w:themeColor="accent4" w:themeTint="75" w:fill="CCE5A6" w:themeFill="accent4" w:themeFillTint="75"/>
      </w:tcPr>
    </w:tblStylePr>
    <w:tblStylePr w:type="band1Horz">
      <w:tblPr/>
      <w:tcPr>
        <w:shd w:val="clear" w:color="CCE5A6" w:themeColor="accent4" w:themeTint="75" w:fill="CCE5A6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2F0EE" w:themeColor="accent5" w:themeTint="34" w:fill="E2F0EE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2B6B0" w:themeColor="accent5" w:fill="72B6B0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band1Vert">
      <w:tblPr/>
      <w:tcPr>
        <w:shd w:val="clear" w:color="BEDDDA" w:themeColor="accent5" w:themeTint="75" w:fill="BEDDDA" w:themeFill="accent5" w:themeFillTint="75"/>
      </w:tcPr>
    </w:tblStylePr>
    <w:tblStylePr w:type="band1Horz">
      <w:tblPr/>
      <w:tcPr>
        <w:shd w:val="clear" w:color="BEDDDA" w:themeColor="accent5" w:themeTint="75" w:fill="BEDDDA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CEED8" w:themeColor="accent6" w:themeTint="34" w:fill="FCEE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0B142" w:themeColor="accent6" w:fill="F0B142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band1Vert">
      <w:tblPr/>
      <w:tcPr>
        <w:shd w:val="clear" w:color="F8DAA8" w:themeColor="accent6" w:themeTint="75" w:fill="F8DAA8" w:themeFill="accent6" w:themeFillTint="75"/>
      </w:tcPr>
    </w:tblStylePr>
    <w:tblStylePr w:type="band1Horz">
      <w:tblPr/>
      <w:tcPr>
        <w:shd w:val="clear" w:color="F8DAA8" w:themeColor="accent6" w:themeTint="75" w:fill="F8DA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left w:val="single" w:sz="4" w:space="0" w:color="9BA4BB" w:themeColor="text1" w:themeTint="80"/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b/>
        <w:color w:val="9BA4BB" w:themeColor="text1" w:themeTint="80" w:themeShade="95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b/>
        <w:color w:val="9BA4BB" w:themeColor="text1" w:themeTint="80" w:themeShade="95"/>
      </w:rPr>
    </w:tblStylePr>
    <w:tblStylePr w:type="firstCol">
      <w:rPr>
        <w:b/>
        <w:color w:val="9BA4BB" w:themeColor="text1" w:themeTint="80" w:themeShade="95"/>
      </w:rPr>
    </w:tblStylePr>
    <w:tblStylePr w:type="lastCol">
      <w:rPr>
        <w:b/>
        <w:color w:val="9BA4BB" w:themeColor="text1" w:themeTint="80" w:themeShade="95"/>
      </w:rPr>
    </w:tblStylePr>
    <w:tblStylePr w:type="band1Vert"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51"/>
    <w:rPr>
      <w:rFonts w:eastAsia="Noto Sans"/>
      <w:color w:val="1E5368"/>
      <w:sz w:val="22"/>
      <w:szCs w:val="22"/>
      <w:lang w:val="sv-SE"/>
    </w:rPr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</w:rPr>
      <w:tblPr/>
      <w:tcPr>
        <w:tcBorders>
          <w:bottom w:val="single" w:sz="12" w:space="0" w:color="64B4D2"/>
        </w:tcBorders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left w:val="single" w:sz="4" w:space="0" w:color="2BFFE9" w:themeColor="accent2" w:themeTint="97"/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83A97" w:themeColor="accent3" w:themeTint="FE"/>
        <w:left w:val="single" w:sz="4" w:space="0" w:color="283A97" w:themeColor="accent3" w:themeTint="FE"/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283A97" w:themeColor="accent3" w:themeTint="FE" w:themeShade="95"/>
      </w:rPr>
      <w:tblPr/>
      <w:tcPr>
        <w:tcBorders>
          <w:bottom w:val="single" w:sz="12" w:space="0" w:color="283A97" w:themeColor="accent3" w:themeTint="FE"/>
        </w:tcBorders>
      </w:tcPr>
    </w:tblStylePr>
    <w:tblStylePr w:type="lastRow">
      <w:rPr>
        <w:b/>
        <w:color w:val="283A97" w:themeColor="accent3" w:themeTint="FE" w:themeShade="95"/>
      </w:rPr>
    </w:tblStylePr>
    <w:tblStylePr w:type="firstCol">
      <w:rPr>
        <w:b/>
        <w:color w:val="283A97" w:themeColor="accent3" w:themeTint="FE" w:themeShade="95"/>
      </w:rPr>
    </w:tblStylePr>
    <w:tblStylePr w:type="lastCol">
      <w:rPr>
        <w:b/>
        <w:color w:val="283A97" w:themeColor="accent3" w:themeTint="FE" w:themeShade="95"/>
      </w:r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2B6B0" w:themeColor="accent5"/>
        <w:left w:val="single" w:sz="4" w:space="0" w:color="72B6B0" w:themeColor="accent5"/>
        <w:bottom w:val="single" w:sz="4" w:space="0" w:color="72B6B0" w:themeColor="accent5"/>
        <w:right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72B6B0" w:themeColor="accent5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0B142" w:themeColor="accent6"/>
        <w:left w:val="single" w:sz="4" w:space="0" w:color="F0B142" w:themeColor="accent6"/>
        <w:bottom w:val="single" w:sz="4" w:space="0" w:color="F0B142" w:themeColor="accent6"/>
        <w:right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F0B142" w:themeColor="accent6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5FFA1" w:themeColor="accent1" w:themeTint="80"/>
        <w:right w:val="single" w:sz="4" w:space="0" w:color="55FFA1" w:themeColor="accent1" w:themeTint="80"/>
        <w:insideH w:val="single" w:sz="4" w:space="0" w:color="55FFA1" w:themeColor="accent1" w:themeTint="80"/>
        <w:insideV w:val="single" w:sz="4" w:space="0" w:color="55FFA1" w:themeColor="accent1" w:themeTint="80"/>
      </w:tblBorders>
    </w:tblPr>
    <w:tblStylePr w:type="fir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5FFA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single" w:sz="4" w:space="0" w:color="55FFA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5FFA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5FFA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55FFA1" w:themeColor="accent1" w:themeTint="80" w:themeShade="95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2Horz">
      <w:rPr>
        <w:rFonts w:ascii="Arial" w:hAnsi="Arial"/>
        <w:color w:val="55FFA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83A97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single" w:sz="4" w:space="0" w:color="283A97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83A97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283A97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  <w:insideV w:val="single" w:sz="4" w:space="0" w:color="AFD5D2" w:themeColor="accent5" w:themeTint="90"/>
      </w:tblBorders>
    </w:tblPr>
    <w:tblStylePr w:type="fir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FD5D2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single" w:sz="4" w:space="0" w:color="AFD5D2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FD5D2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single" w:sz="4" w:space="0" w:color="AFD5D2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  <w:insideV w:val="single" w:sz="4" w:space="0" w:color="F6D294" w:themeColor="accent6" w:themeTint="90"/>
      </w:tblBorders>
    </w:tblPr>
    <w:tblStylePr w:type="fir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2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single" w:sz="4" w:space="0" w:color="F6D2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2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single" w:sz="4" w:space="0" w:color="F6D2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A56D0D" w:themeColor="accent6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A56D0D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516A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tblPr/>
      <w:tcPr>
        <w:shd w:val="clear" w:color="CDD1DD" w:themeColor="text1" w:themeTint="40" w:fill="CDD1DD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tblPr/>
      <w:tcPr>
        <w:shd w:val="clear" w:color="AAFFD0" w:themeColor="accent1" w:themeTint="40" w:fill="AAFFD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988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988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tblPr/>
      <w:tcPr>
        <w:shd w:val="clear" w:color="A5FFF5" w:themeColor="accent2" w:themeTint="40" w:fill="A5FFF5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tblPr/>
      <w:tcPr>
        <w:shd w:val="clear" w:color="BFC6EE" w:themeColor="accent3" w:themeTint="40" w:fill="BFC6EE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83E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2C83E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tblPr/>
      <w:tcPr>
        <w:shd w:val="clear" w:color="E3F1CE" w:themeColor="accent4" w:themeTint="40" w:fill="E3F1CE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2B6B0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tblPr/>
      <w:tcPr>
        <w:shd w:val="clear" w:color="DBECEB" w:themeColor="accent5" w:themeTint="40" w:fill="DBECEB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0B142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tblPr/>
      <w:tcPr>
        <w:shd w:val="clear" w:color="FBEBCF" w:themeColor="accent6" w:themeTint="40" w:fill="FB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bottom w:val="single" w:sz="4" w:space="0" w:color="8F98B3" w:themeColor="text1" w:themeTint="90"/>
        <w:insideH w:val="single" w:sz="4" w:space="0" w:color="8F98B3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0FF96" w:themeColor="accent1" w:themeTint="90"/>
        <w:bottom w:val="single" w:sz="4" w:space="0" w:color="40FF96" w:themeColor="accent1" w:themeTint="90"/>
        <w:insideH w:val="single" w:sz="4" w:space="0" w:color="40FF96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bottom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bottom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bottom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bottom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bottom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3-Accent1">
    <w:name w:val="List Table 3 Accent 1"/>
    <w:basedOn w:val="TableNormal"/>
    <w:uiPriority w:val="48"/>
    <w:tblPr>
      <w:tblStyleRowBandSize w:val="1"/>
      <w:tblStyleColBandSize w:val="1"/>
      <w:tblBorders>
        <w:top w:val="single" w:sz="4" w:space="0" w:color="28708B"/>
        <w:left w:val="single" w:sz="4" w:space="0" w:color="28708B"/>
        <w:bottom w:val="single" w:sz="4" w:space="0" w:color="28708B"/>
        <w:right w:val="single" w:sz="4" w:space="0" w:color="28708B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28708B"/>
          <w:right w:val="single" w:sz="4" w:space="0" w:color="28708B"/>
        </w:tcBorders>
      </w:tcPr>
    </w:tblStylePr>
    <w:tblStylePr w:type="band1Horz">
      <w:tblPr/>
      <w:tcPr>
        <w:tcBorders>
          <w:top w:val="single" w:sz="4" w:space="0" w:color="28708B"/>
          <w:bottom w:val="single" w:sz="4" w:space="0" w:color="28708B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28708B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28708B"/>
          <w:right w:val="none" w:sz="4" w:space="0" w:color="000000"/>
        </w:tcBorders>
      </w:tcPr>
    </w:tblStylePr>
  </w:style>
  <w:style w:type="table" w:styleId="ListTable3-Accent2">
    <w:name w:val="List Table 3 Accent 2"/>
    <w:basedOn w:val="TableNormal"/>
    <w:uiPriority w:val="48"/>
    <w:tblPr>
      <w:tblStyleRowBandSize w:val="1"/>
      <w:tblStyleColBandSize w:val="1"/>
      <w:tblBorders>
        <w:top w:val="single" w:sz="4" w:space="0" w:color="75BC22"/>
        <w:left w:val="single" w:sz="4" w:space="0" w:color="75BC22"/>
        <w:bottom w:val="single" w:sz="4" w:space="0" w:color="75BC22"/>
        <w:right w:val="single" w:sz="4" w:space="0" w:color="75BC22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5BC22"/>
          <w:right w:val="single" w:sz="4" w:space="0" w:color="75BC22"/>
        </w:tcBorders>
      </w:tcPr>
    </w:tblStylePr>
    <w:tblStylePr w:type="band1Horz">
      <w:tblPr/>
      <w:tcPr>
        <w:tcBorders>
          <w:top w:val="single" w:sz="4" w:space="0" w:color="75BC22"/>
          <w:bottom w:val="single" w:sz="4" w:space="0" w:color="75BC2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75BC2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75BC22"/>
          <w:right w:val="none" w:sz="4" w:space="0" w:color="000000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left w:val="single" w:sz="4" w:space="0" w:color="687AD7" w:themeColor="accent3" w:themeTint="98"/>
        <w:bottom w:val="single" w:sz="4" w:space="0" w:color="687AD7" w:themeColor="accent3" w:themeTint="98"/>
        <w:right w:val="single" w:sz="4" w:space="0" w:color="687AD7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87AD7" w:themeColor="accent3" w:themeTint="98" w:fill="687AD7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87AD7" w:themeColor="accent3" w:themeTint="98"/>
          <w:right w:val="single" w:sz="4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87AD7" w:themeColor="accent3" w:themeTint="98"/>
          <w:bottom w:val="single" w:sz="4" w:space="0" w:color="687AD7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DDD8A" w:themeColor="accent4" w:themeTint="9A"/>
          <w:right w:val="single" w:sz="4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DDD8A" w:themeColor="accent4" w:themeTint="9A"/>
          <w:bottom w:val="single" w:sz="4" w:space="0" w:color="BDDD8A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left w:val="single" w:sz="4" w:space="0" w:color="A9D3CF" w:themeColor="accent5" w:themeTint="9A"/>
        <w:bottom w:val="single" w:sz="4" w:space="0" w:color="A9D3CF" w:themeColor="accent5" w:themeTint="9A"/>
        <w:right w:val="single" w:sz="4" w:space="0" w:color="A9D3C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3CF" w:themeColor="accent5" w:themeTint="9A" w:fill="A9D3C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3CF" w:themeColor="accent5" w:themeTint="9A"/>
          <w:right w:val="single" w:sz="4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3CF" w:themeColor="accent5" w:themeTint="9A"/>
          <w:bottom w:val="single" w:sz="4" w:space="0" w:color="A9D3CF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left w:val="single" w:sz="4" w:space="0" w:color="F6D08E" w:themeColor="accent6" w:themeTint="98"/>
        <w:bottom w:val="single" w:sz="4" w:space="0" w:color="F6D08E" w:themeColor="accent6" w:themeTint="98"/>
        <w:right w:val="single" w:sz="4" w:space="0" w:color="F6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6D08E" w:themeColor="accent6" w:themeTint="98" w:fill="F6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6D08E" w:themeColor="accent6" w:themeTint="98"/>
          <w:right w:val="single" w:sz="4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D08E" w:themeColor="accent6" w:themeTint="98"/>
          <w:bottom w:val="single" w:sz="4" w:space="0" w:color="F6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516A" w:themeColor="text1"/>
        <w:left w:val="single" w:sz="4" w:space="0" w:color="48516A" w:themeColor="text1"/>
        <w:bottom w:val="single" w:sz="4" w:space="0" w:color="48516A" w:themeColor="text1"/>
        <w:right w:val="single" w:sz="4" w:space="0" w:color="48516A" w:themeColor="text1"/>
        <w:insideH w:val="single" w:sz="4" w:space="0" w:color="48516A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4-Accent1">
    <w:name w:val="List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left w:val="single" w:sz="4" w:space="0" w:color="34FFEA" w:themeColor="accent2" w:themeTint="90"/>
        <w:bottom w:val="single" w:sz="4" w:space="0" w:color="34FFEA" w:themeColor="accent2" w:themeTint="90"/>
        <w:right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left w:val="single" w:sz="4" w:space="0" w:color="AFD5D2" w:themeColor="accent5" w:themeTint="90"/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left w:val="single" w:sz="4" w:space="0" w:color="F6D294" w:themeColor="accent6" w:themeTint="90"/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A4BB" w:themeColor="text1" w:themeTint="80"/>
        <w:left w:val="single" w:sz="32" w:space="0" w:color="9BA4BB" w:themeColor="text1" w:themeTint="80"/>
        <w:bottom w:val="single" w:sz="32" w:space="0" w:color="9BA4BB" w:themeColor="text1" w:themeTint="80"/>
        <w:right w:val="single" w:sz="32" w:space="0" w:color="9BA4BB" w:themeColor="text1" w:themeTint="80"/>
      </w:tblBorders>
      <w:shd w:val="clear" w:color="9BA4BB" w:themeColor="text1" w:themeTint="80" w:fill="9BA4BB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A4BB" w:themeColor="text1" w:themeTint="80"/>
          <w:bottom w:val="single" w:sz="12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A4BB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A4BB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AC4E" w:themeColor="accent1"/>
        <w:left w:val="single" w:sz="32" w:space="0" w:color="00AC4E" w:themeColor="accent1"/>
        <w:bottom w:val="single" w:sz="32" w:space="0" w:color="00AC4E" w:themeColor="accent1"/>
        <w:right w:val="single" w:sz="32" w:space="0" w:color="00AC4E" w:themeColor="accent1"/>
      </w:tblBorders>
      <w:shd w:val="clear" w:color="00AC4E" w:themeColor="accent1" w:fill="00AC4E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AC4E" w:themeColor="accent1"/>
          <w:bottom w:val="single" w:sz="12" w:space="0" w:color="FFFFFF" w:themeColor="light1"/>
        </w:tcBorders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AC4E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AC4E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AC4E" w:themeColor="accent1" w:fill="00AC4E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</w:style>
  <w:style w:type="table" w:styleId="ListTable5Dark-Accent2">
    <w:name w:val="List Table 5 Dark Accent 2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75BC22"/>
        <w:left w:val="single" w:sz="24" w:space="0" w:color="75BC22"/>
        <w:bottom w:val="single" w:sz="24" w:space="0" w:color="75BC22"/>
        <w:right w:val="single" w:sz="24" w:space="0" w:color="75BC22"/>
      </w:tblBorders>
    </w:tblPr>
    <w:tcPr>
      <w:shd w:val="clear" w:color="auto" w:fill="75BC2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top w:val="none" w:sz="4" w:space="0" w:color="000000"/>
          <w:left w:val="none" w:sz="4" w:space="0" w:color="000000"/>
        </w:tcBorders>
      </w:tcPr>
    </w:tblStylePr>
    <w:tblStylePr w:type="swCell">
      <w:tblPr/>
      <w:tcPr>
        <w:tcBorders>
          <w:top w:val="none" w:sz="4" w:space="0" w:color="000000"/>
          <w:right w:val="none" w:sz="4" w:space="0" w:color="000000"/>
        </w:tcBorders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687AD7" w:themeColor="accent3" w:themeTint="98"/>
        <w:left w:val="single" w:sz="32" w:space="0" w:color="687AD7" w:themeColor="accent3" w:themeTint="98"/>
        <w:bottom w:val="single" w:sz="32" w:space="0" w:color="687AD7" w:themeColor="accent3" w:themeTint="98"/>
        <w:right w:val="single" w:sz="32" w:space="0" w:color="687AD7" w:themeColor="accent3" w:themeTint="98"/>
      </w:tblBorders>
      <w:shd w:val="clear" w:color="687AD7" w:themeColor="accent3" w:themeTint="98" w:fill="687AD7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87AD7" w:themeColor="accent3" w:themeTint="98"/>
          <w:bottom w:val="single" w:sz="12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87AD7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87AD7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DDD8A" w:themeColor="accent4" w:themeTint="9A"/>
        <w:left w:val="single" w:sz="32" w:space="0" w:color="BDDD8A" w:themeColor="accent4" w:themeTint="9A"/>
        <w:bottom w:val="single" w:sz="32" w:space="0" w:color="BDDD8A" w:themeColor="accent4" w:themeTint="9A"/>
        <w:right w:val="single" w:sz="32" w:space="0" w:color="BDDD8A" w:themeColor="accent4" w:themeTint="9A"/>
      </w:tblBorders>
      <w:shd w:val="clear" w:color="BDDD8A" w:themeColor="accent4" w:themeTint="9A" w:fill="BDDD8A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DDD8A" w:themeColor="accent4" w:themeTint="9A"/>
          <w:bottom w:val="single" w:sz="12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DDD8A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DDD8A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3CF" w:themeColor="accent5" w:themeTint="9A"/>
        <w:left w:val="single" w:sz="32" w:space="0" w:color="A9D3CF" w:themeColor="accent5" w:themeTint="9A"/>
        <w:bottom w:val="single" w:sz="32" w:space="0" w:color="A9D3CF" w:themeColor="accent5" w:themeTint="9A"/>
        <w:right w:val="single" w:sz="32" w:space="0" w:color="A9D3CF" w:themeColor="accent5" w:themeTint="9A"/>
      </w:tblBorders>
      <w:shd w:val="clear" w:color="A9D3CF" w:themeColor="accent5" w:themeTint="9A" w:fill="A9D3C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3CF" w:themeColor="accent5" w:themeTint="9A"/>
          <w:bottom w:val="single" w:sz="12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3C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3C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6D08E" w:themeColor="accent6" w:themeTint="98"/>
        <w:left w:val="single" w:sz="32" w:space="0" w:color="F6D08E" w:themeColor="accent6" w:themeTint="98"/>
        <w:bottom w:val="single" w:sz="32" w:space="0" w:color="F6D08E" w:themeColor="accent6" w:themeTint="98"/>
        <w:right w:val="single" w:sz="32" w:space="0" w:color="F6D08E" w:themeColor="accent6" w:themeTint="98"/>
      </w:tblBorders>
      <w:shd w:val="clear" w:color="F6D08E" w:themeColor="accent6" w:themeTint="98" w:fill="F6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6D08E" w:themeColor="accent6" w:themeTint="98"/>
          <w:bottom w:val="single" w:sz="12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6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6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bottom w:val="single" w:sz="4" w:space="0" w:color="9BA4BB" w:themeColor="text1" w:themeTint="80"/>
      </w:tblBorders>
    </w:tblPr>
    <w:tblStylePr w:type="firstRow">
      <w:rPr>
        <w:b/>
        <w:color w:val="48516A" w:themeColor="text1"/>
      </w:rPr>
      <w:tblPr/>
      <w:tcPr>
        <w:tcBorders>
          <w:bottom w:val="single" w:sz="4" w:space="0" w:color="9BA4BB" w:themeColor="text1" w:themeTint="80"/>
        </w:tcBorders>
      </w:tcPr>
    </w:tblStylePr>
    <w:tblStylePr w:type="lastRow">
      <w:rPr>
        <w:b/>
        <w:color w:val="48516A" w:themeColor="text1"/>
      </w:rPr>
      <w:tblPr/>
      <w:tcPr>
        <w:tcBorders>
          <w:top w:val="single" w:sz="4" w:space="0" w:color="9BA4BB" w:themeColor="text1" w:themeTint="80"/>
        </w:tcBorders>
      </w:tcPr>
    </w:tblStylePr>
    <w:tblStylePr w:type="firstCol">
      <w:rPr>
        <w:b/>
        <w:color w:val="48516A" w:themeColor="text1"/>
      </w:rPr>
    </w:tblStylePr>
    <w:tblStylePr w:type="lastCol">
      <w:rPr>
        <w:b/>
        <w:color w:val="48516A" w:themeColor="text1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8516A" w:themeColor="text1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48516A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AC4E" w:themeColor="accent1"/>
        <w:bottom w:val="single" w:sz="4" w:space="0" w:color="00AC4E" w:themeColor="accent1"/>
      </w:tblBorders>
    </w:tblPr>
    <w:tblStylePr w:type="firstRow">
      <w:rPr>
        <w:b/>
        <w:color w:val="00642D" w:themeColor="accent1" w:themeShade="95"/>
      </w:rPr>
      <w:tblPr/>
      <w:tcPr>
        <w:tcBorders>
          <w:bottom w:val="single" w:sz="4" w:space="0" w:color="00AC4E" w:themeColor="accent1"/>
        </w:tcBorders>
      </w:tcPr>
    </w:tblStylePr>
    <w:tblStylePr w:type="lastRow">
      <w:rPr>
        <w:b/>
        <w:color w:val="00642D" w:themeColor="accent1" w:themeShade="95"/>
      </w:rPr>
      <w:tblPr/>
      <w:tcPr>
        <w:tcBorders>
          <w:top w:val="single" w:sz="4" w:space="0" w:color="00AC4E" w:themeColor="accent1"/>
        </w:tcBorders>
      </w:tcPr>
    </w:tblStylePr>
    <w:tblStylePr w:type="firstCol">
      <w:rPr>
        <w:b/>
        <w:color w:val="00642D" w:themeColor="accent1" w:themeShade="95"/>
      </w:rPr>
    </w:tblStylePr>
    <w:tblStylePr w:type="lastCol">
      <w:rPr>
        <w:b/>
        <w:color w:val="00642D" w:themeColor="accent1" w:themeShade="95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bottom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4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  <w:tblPr/>
      <w:tcPr>
        <w:tcBorders>
          <w:top w:val="single" w:sz="4" w:space="0" w:color="2BFFE9" w:themeColor="accent2" w:themeTint="97"/>
        </w:tcBorders>
      </w:tc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bottom w:val="single" w:sz="4" w:space="0" w:color="687AD7" w:themeColor="accent3" w:themeTint="98"/>
      </w:tblBorders>
    </w:tblPr>
    <w:tblStylePr w:type="firstRow">
      <w:rPr>
        <w:b/>
        <w:color w:val="687AD7" w:themeColor="accent3" w:themeTint="98" w:themeShade="95"/>
      </w:rPr>
      <w:tblPr/>
      <w:tcPr>
        <w:tcBorders>
          <w:bottom w:val="single" w:sz="4" w:space="0" w:color="687AD7" w:themeColor="accent3" w:themeTint="98"/>
        </w:tcBorders>
      </w:tcPr>
    </w:tblStylePr>
    <w:tblStylePr w:type="lastRow">
      <w:rPr>
        <w:b/>
        <w:color w:val="687AD7" w:themeColor="accent3" w:themeTint="98" w:themeShade="95"/>
      </w:rPr>
      <w:tblPr/>
      <w:tcPr>
        <w:tcBorders>
          <w:top w:val="single" w:sz="4" w:space="0" w:color="687AD7" w:themeColor="accent3" w:themeTint="98"/>
        </w:tcBorders>
      </w:tcPr>
    </w:tblStylePr>
    <w:tblStylePr w:type="firstCol">
      <w:rPr>
        <w:b/>
        <w:color w:val="687AD7" w:themeColor="accent3" w:themeTint="98" w:themeShade="95"/>
      </w:rPr>
    </w:tblStylePr>
    <w:tblStylePr w:type="lastCol">
      <w:rPr>
        <w:b/>
        <w:color w:val="687AD7" w:themeColor="accent3" w:themeTint="98" w:themeShade="95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bottom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4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bottom w:val="single" w:sz="4" w:space="0" w:color="A9D3CF" w:themeColor="accent5" w:themeTint="9A"/>
      </w:tblBorders>
    </w:tblPr>
    <w:tblStylePr w:type="firstRow">
      <w:rPr>
        <w:b/>
        <w:color w:val="A9D3CF" w:themeColor="accent5" w:themeTint="9A" w:themeShade="95"/>
      </w:rPr>
      <w:tblPr/>
      <w:tcPr>
        <w:tcBorders>
          <w:bottom w:val="single" w:sz="4" w:space="0" w:color="A9D3CF" w:themeColor="accent5" w:themeTint="9A"/>
        </w:tcBorders>
      </w:tcPr>
    </w:tblStylePr>
    <w:tblStylePr w:type="lastRow">
      <w:rPr>
        <w:b/>
        <w:color w:val="A9D3CF" w:themeColor="accent5" w:themeTint="9A" w:themeShade="95"/>
      </w:rPr>
      <w:tblPr/>
      <w:tcPr>
        <w:tcBorders>
          <w:top w:val="single" w:sz="4" w:space="0" w:color="A9D3CF" w:themeColor="accent5" w:themeTint="9A"/>
        </w:tcBorders>
      </w:tcPr>
    </w:tblStylePr>
    <w:tblStylePr w:type="firstCol">
      <w:rPr>
        <w:b/>
        <w:color w:val="A9D3CF" w:themeColor="accent5" w:themeTint="9A" w:themeShade="95"/>
      </w:rPr>
    </w:tblStylePr>
    <w:tblStylePr w:type="lastCol">
      <w:rPr>
        <w:b/>
        <w:color w:val="A9D3CF" w:themeColor="accent5" w:themeTint="9A" w:themeShade="95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bottom w:val="single" w:sz="4" w:space="0" w:color="F6D08E" w:themeColor="accent6" w:themeTint="98"/>
      </w:tblBorders>
    </w:tblPr>
    <w:tblStylePr w:type="firstRow">
      <w:rPr>
        <w:b/>
        <w:color w:val="F6D08E" w:themeColor="accent6" w:themeTint="98" w:themeShade="95"/>
      </w:rPr>
      <w:tblPr/>
      <w:tcPr>
        <w:tcBorders>
          <w:bottom w:val="single" w:sz="4" w:space="0" w:color="F6D08E" w:themeColor="accent6" w:themeTint="98"/>
        </w:tcBorders>
      </w:tcPr>
    </w:tblStylePr>
    <w:tblStylePr w:type="lastRow">
      <w:rPr>
        <w:b/>
        <w:color w:val="F6D08E" w:themeColor="accent6" w:themeTint="98" w:themeShade="95"/>
      </w:rPr>
      <w:tblPr/>
      <w:tcPr>
        <w:tcBorders>
          <w:top w:val="single" w:sz="4" w:space="0" w:color="F6D08E" w:themeColor="accent6" w:themeTint="98"/>
        </w:tcBorders>
      </w:tcPr>
    </w:tblStylePr>
    <w:tblStylePr w:type="firstCol">
      <w:rPr>
        <w:b/>
        <w:color w:val="F6D08E" w:themeColor="accent6" w:themeTint="98" w:themeShade="95"/>
      </w:rPr>
    </w:tblStylePr>
    <w:tblStylePr w:type="lastCol">
      <w:rPr>
        <w:b/>
        <w:color w:val="F6D08E" w:themeColor="accent6" w:themeTint="98" w:themeShade="95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A4BB" w:themeColor="text1" w:themeTint="80"/>
      </w:tblBorders>
    </w:tblPr>
    <w:tblStylePr w:type="fir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AC4E" w:themeColor="accent1"/>
      </w:tblBorders>
    </w:tblPr>
    <w:tblStylePr w:type="fir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AC4E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single" w:sz="4" w:space="0" w:color="00AC4E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AC4E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single" w:sz="4" w:space="0" w:color="00AC4E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2BFFE9" w:themeColor="accent2" w:themeTint="97"/>
      </w:tblBorders>
    </w:tblPr>
    <w:tblStylePr w:type="fir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687AD7" w:themeColor="accent3" w:themeTint="98"/>
      </w:tblBorders>
    </w:tblPr>
    <w:tblStylePr w:type="fir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87AD7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single" w:sz="4" w:space="0" w:color="687AD7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87AD7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687AD7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DDD8A" w:themeColor="accent4" w:themeTint="9A"/>
      </w:tblBorders>
    </w:tblPr>
    <w:tblStylePr w:type="fir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3CF" w:themeColor="accent5" w:themeTint="9A"/>
      </w:tblBorders>
    </w:tblPr>
    <w:tblStylePr w:type="fir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3CF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single" w:sz="4" w:space="0" w:color="A9D3CF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3C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A9D3CF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6D08E" w:themeColor="accent6" w:themeTint="98"/>
      </w:tblBorders>
    </w:tblPr>
    <w:tblStylePr w:type="fir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single" w:sz="4" w:space="0" w:color="F6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6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7E89A7" w:themeColor="text1" w:themeTint="A6"/>
        <w:left w:val="single" w:sz="4" w:space="0" w:color="7E89A7" w:themeColor="text1" w:themeTint="A6"/>
        <w:bottom w:val="single" w:sz="4" w:space="0" w:color="7E89A7" w:themeColor="text1" w:themeTint="A6"/>
        <w:right w:val="single" w:sz="4" w:space="0" w:color="7E89A7" w:themeColor="text1" w:themeTint="A6"/>
        <w:insideH w:val="single" w:sz="4" w:space="0" w:color="7E89A7" w:themeColor="text1" w:themeTint="A6"/>
        <w:insideV w:val="single" w:sz="4" w:space="0" w:color="7E89A7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642D" w:themeColor="accent1" w:themeShade="95"/>
        <w:left w:val="single" w:sz="4" w:space="0" w:color="00642D" w:themeColor="accent1" w:themeShade="95"/>
        <w:bottom w:val="single" w:sz="4" w:space="0" w:color="00642D" w:themeColor="accent1" w:themeShade="95"/>
        <w:right w:val="single" w:sz="4" w:space="0" w:color="00642D" w:themeColor="accent1" w:themeShade="95"/>
        <w:insideH w:val="single" w:sz="4" w:space="0" w:color="00642D" w:themeColor="accent1" w:themeShade="95"/>
        <w:insideV w:val="single" w:sz="4" w:space="0" w:color="00642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584F" w:themeColor="accent2" w:themeShade="95"/>
        <w:left w:val="single" w:sz="4" w:space="0" w:color="00584F" w:themeColor="accent2" w:themeShade="95"/>
        <w:bottom w:val="single" w:sz="4" w:space="0" w:color="00584F" w:themeColor="accent2" w:themeShade="95"/>
        <w:right w:val="single" w:sz="4" w:space="0" w:color="00584F" w:themeColor="accent2" w:themeShade="95"/>
        <w:insideH w:val="single" w:sz="4" w:space="0" w:color="00584F" w:themeColor="accent2" w:themeShade="95"/>
        <w:insideV w:val="single" w:sz="4" w:space="0" w:color="00584F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172158" w:themeColor="accent3" w:themeShade="95"/>
        <w:left w:val="single" w:sz="4" w:space="0" w:color="172158" w:themeColor="accent3" w:themeShade="95"/>
        <w:bottom w:val="single" w:sz="4" w:space="0" w:color="172158" w:themeColor="accent3" w:themeShade="95"/>
        <w:right w:val="single" w:sz="4" w:space="0" w:color="172158" w:themeColor="accent3" w:themeShade="95"/>
        <w:insideH w:val="single" w:sz="4" w:space="0" w:color="172158" w:themeColor="accent3" w:themeShade="95"/>
        <w:insideV w:val="single" w:sz="4" w:space="0" w:color="172158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557722" w:themeColor="accent4" w:themeShade="95"/>
        <w:left w:val="single" w:sz="4" w:space="0" w:color="557722" w:themeColor="accent4" w:themeShade="95"/>
        <w:bottom w:val="single" w:sz="4" w:space="0" w:color="557722" w:themeColor="accent4" w:themeShade="95"/>
        <w:right w:val="single" w:sz="4" w:space="0" w:color="557722" w:themeColor="accent4" w:themeShade="95"/>
        <w:insideH w:val="single" w:sz="4" w:space="0" w:color="557722" w:themeColor="accent4" w:themeShade="95"/>
        <w:insideV w:val="single" w:sz="4" w:space="0" w:color="557722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3B716C" w:themeColor="accent5" w:themeShade="95"/>
        <w:left w:val="single" w:sz="4" w:space="0" w:color="3B716C" w:themeColor="accent5" w:themeShade="95"/>
        <w:bottom w:val="single" w:sz="4" w:space="0" w:color="3B716C" w:themeColor="accent5" w:themeShade="95"/>
        <w:right w:val="single" w:sz="4" w:space="0" w:color="3B716C" w:themeColor="accent5" w:themeShade="95"/>
        <w:insideH w:val="single" w:sz="4" w:space="0" w:color="3B716C" w:themeColor="accent5" w:themeShade="95"/>
        <w:insideV w:val="single" w:sz="4" w:space="0" w:color="3B716C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A56D0D" w:themeColor="accent6" w:themeShade="95"/>
        <w:left w:val="single" w:sz="4" w:space="0" w:color="A56D0D" w:themeColor="accent6" w:themeShade="95"/>
        <w:bottom w:val="single" w:sz="4" w:space="0" w:color="A56D0D" w:themeColor="accent6" w:themeShade="95"/>
        <w:right w:val="single" w:sz="4" w:space="0" w:color="A56D0D" w:themeColor="accent6" w:themeShade="95"/>
        <w:insideH w:val="single" w:sz="4" w:space="0" w:color="A56D0D" w:themeColor="accent6" w:themeShade="95"/>
        <w:insideV w:val="single" w:sz="4" w:space="0" w:color="A56D0D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1E3EB" w:themeColor="text1" w:themeTint="26"/>
        <w:left w:val="single" w:sz="4" w:space="0" w:color="E1E3EB" w:themeColor="text1" w:themeTint="26"/>
        <w:bottom w:val="single" w:sz="4" w:space="0" w:color="E1E3EB" w:themeColor="text1" w:themeTint="26"/>
        <w:right w:val="single" w:sz="4" w:space="0" w:color="E1E3EB" w:themeColor="text1" w:themeTint="26"/>
        <w:insideH w:val="single" w:sz="4" w:space="0" w:color="E1E3EB" w:themeColor="text1" w:themeTint="26"/>
        <w:insideV w:val="single" w:sz="4" w:space="0" w:color="E1E3EB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A4BB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A4BB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1E3EB" w:themeColor="text1" w:themeTint="26"/>
          <w:left w:val="single" w:sz="4" w:space="0" w:color="E1E3EB" w:themeColor="text1" w:themeTint="26"/>
          <w:bottom w:val="single" w:sz="4" w:space="0" w:color="E1E3EB" w:themeColor="text1" w:themeTint="26"/>
          <w:right w:val="single" w:sz="4" w:space="0" w:color="E1E3EB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AC4E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AC4E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AC4E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2BFFE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2BFFE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87AD7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87AD7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DDD8A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3C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3C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6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6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 w:cstheme="minorHAnsi"/>
      <w:b/>
      <w:bCs/>
      <w:color w:val="00AC4E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iCs/>
      <w:color w:val="283A97" w:themeColor="accent3"/>
      <w:spacing w:val="8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aps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aps/>
      <w:sz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009889" w:themeColor="accent2"/>
      <w:spacing w:val="1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240"/>
    </w:pPr>
    <w:rPr>
      <w:rFonts w:ascii="Poppins Medium" w:hAnsi="Poppins Medium" w:cs="Poppins Medium"/>
      <w:color w:val="48516A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Poppins Medium" w:hAnsi="Poppins Medium" w:cs="Poppins Medium"/>
      <w:color w:val="48516A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Pr>
      <w:rFonts w:asciiTheme="minorHAnsi" w:eastAsiaTheme="minorEastAsia" w:hAnsiTheme="minorHAnsi" w:cstheme="minorBidi"/>
      <w:b/>
      <w:bCs/>
      <w:spacing w:val="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rFonts w:asciiTheme="minorHAnsi" w:eastAsiaTheme="minorEastAsia" w:hAnsiTheme="minorHAnsi" w:cstheme="minorBidi"/>
      <w:i/>
      <w:iCs/>
      <w:color w:val="92C83E" w:themeColor="accent4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pPr>
      <w:pBdr>
        <w:left w:val="single" w:sz="18" w:space="4" w:color="00AC4E" w:themeColor="accent1"/>
      </w:pBdr>
      <w:spacing w:before="160" w:after="0"/>
      <w:ind w:left="227"/>
    </w:pPr>
    <w:rPr>
      <w:rFonts w:ascii="Poppins SemiBold" w:eastAsiaTheme="majorEastAsia" w:hAnsi="Poppins SemiBold" w:cstheme="majorBidi"/>
      <w:i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Pr>
      <w:rFonts w:ascii="Poppins SemiBold" w:eastAsiaTheme="majorEastAsia" w:hAnsi="Poppins SemiBold" w:cstheme="majorBidi"/>
      <w:i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Pr>
      <w:rFonts w:ascii="Poppins Medium" w:hAnsi="Poppins Medium" w:cs="Poppins Medium"/>
      <w:i/>
      <w:iCs/>
    </w:rPr>
  </w:style>
  <w:style w:type="character" w:styleId="IntenseEmphasis">
    <w:name w:val="Intense Emphasis"/>
    <w:basedOn w:val="DefaultParagraphFont"/>
    <w:uiPriority w:val="21"/>
    <w:qFormat/>
    <w:rPr>
      <w:rFonts w:asciiTheme="minorHAnsi" w:eastAsiaTheme="minorEastAsia" w:hAnsiTheme="minorHAnsi" w:cstheme="minorBidi"/>
      <w:b/>
      <w:bCs/>
      <w:i/>
      <w:iCs/>
      <w:color w:val="92C83E" w:themeColor="accent4"/>
      <w:spacing w:val="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Pr>
      <w:rFonts w:asciiTheme="minorHAnsi" w:eastAsiaTheme="minorEastAsia" w:hAnsiTheme="minorHAnsi" w:cstheme="minorBidi"/>
      <w:caps w:val="0"/>
      <w:smallCaps/>
      <w:color w:val="auto"/>
      <w:spacing w:val="10"/>
      <w:sz w:val="20"/>
      <w:szCs w:val="20"/>
      <w:u w:val="singl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eastAsiaTheme="minorEastAsia" w:hAnsiTheme="minorHAnsi" w:cstheme="minorBidi"/>
      <w:b/>
      <w:bCs/>
      <w:caps w:val="0"/>
      <w:smallCaps/>
      <w:color w:val="555F7D" w:themeColor="text1" w:themeTint="E6"/>
      <w:spacing w:val="1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pPr>
      <w:ind w:left="426"/>
      <w:outlineLvl w:val="9"/>
    </w:p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Table3">
    <w:name w:val="List Table 3"/>
    <w:basedOn w:val="TableNormal"/>
    <w:uiPriority w:val="48"/>
    <w:tblPr>
      <w:tblStyleRowBandSize w:val="1"/>
      <w:tblStyleColBandSize w:val="1"/>
      <w:tblBorders>
        <w:top w:val="single" w:sz="4" w:space="0" w:color="0A2134"/>
        <w:left w:val="single" w:sz="4" w:space="0" w:color="0A2134"/>
        <w:bottom w:val="single" w:sz="4" w:space="0" w:color="0A2134"/>
        <w:right w:val="single" w:sz="4" w:space="0" w:color="0A2134"/>
      </w:tblBorders>
    </w:tblPr>
    <w:tblStylePr w:type="firstRow">
      <w:rPr>
        <w:b/>
        <w:bCs/>
        <w:color w:val="FFFFFF"/>
      </w:rPr>
      <w:tblPr/>
      <w:tcPr>
        <w:shd w:val="clear" w:color="auto" w:fill="0A2134"/>
      </w:tcPr>
    </w:tblStylePr>
    <w:tblStylePr w:type="lastRow">
      <w:rPr>
        <w:b/>
        <w:bCs/>
      </w:rPr>
      <w:tblPr/>
      <w:tcPr>
        <w:tcBorders>
          <w:top w:val="single" w:sz="4" w:space="0" w:color="0A213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A2134"/>
          <w:right w:val="single" w:sz="4" w:space="0" w:color="0A2134"/>
        </w:tcBorders>
      </w:tcPr>
    </w:tblStylePr>
    <w:tblStylePr w:type="band1Horz">
      <w:tblPr/>
      <w:tcPr>
        <w:tcBorders>
          <w:top w:val="single" w:sz="4" w:space="0" w:color="0A2134"/>
          <w:bottom w:val="single" w:sz="4" w:space="0" w:color="0A213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A213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A2134"/>
          <w:right w:val="none" w:sz="4" w:space="0" w:color="000000"/>
        </w:tcBorders>
      </w:tcPr>
    </w:tblStylePr>
  </w:style>
  <w:style w:type="table" w:styleId="PlainTable4">
    <w:name w:val="Plain Table 4"/>
    <w:basedOn w:val="TableNormal"/>
    <w:uiPriority w:val="44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FFFFF"/>
      </w:tcPr>
    </w:tblStylePr>
  </w:style>
  <w:style w:type="table" w:styleId="GridTable5Dark-Accent10">
    <w:name w:val="Grid Table 5 Dark Accent 1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BE6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</w:tcBorders>
        <w:shd w:val="clear" w:color="auto" w:fill="28708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</w:tcBorders>
        <w:shd w:val="clear" w:color="auto" w:fill="28708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band1Vert">
      <w:tblPr/>
      <w:tcPr>
        <w:shd w:val="clear" w:color="auto" w:fill="97CDE1"/>
      </w:tcPr>
    </w:tblStylePr>
    <w:tblStylePr w:type="band1Horz">
      <w:tblPr/>
      <w:tcPr>
        <w:shd w:val="clear" w:color="auto" w:fill="97CDE1"/>
      </w:tcPr>
    </w:tblStylePr>
  </w:style>
  <w:style w:type="paragraph" w:styleId="TOC2">
    <w:name w:val="toc 2"/>
    <w:basedOn w:val="Normal"/>
    <w:next w:val="Normal"/>
    <w:uiPriority w:val="39"/>
    <w:unhideWhenUsed/>
    <w:pPr>
      <w:spacing w:after="100"/>
      <w:ind w:left="200"/>
    </w:pPr>
    <w:rPr>
      <w:color w:val="3B3B3B"/>
      <w:sz w:val="24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  <w:rPr>
      <w:b/>
      <w:spacing w:val="14"/>
      <w:sz w:val="22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character" w:styleId="Hyperlink">
    <w:name w:val="Hyperlink"/>
    <w:uiPriority w:val="99"/>
    <w:unhideWhenUsed/>
    <w:rPr>
      <w:color w:val="75BC22"/>
      <w:u w:val="single"/>
    </w:rPr>
  </w:style>
  <w:style w:type="table" w:customStyle="1" w:styleId="Workpackage6">
    <w:name w:val="Work package 6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8597B1"/>
      </w:tcPr>
    </w:tblStylePr>
    <w:tblStylePr w:type="band2Horz">
      <w:tblPr/>
      <w:tcPr>
        <w:shd w:val="clear" w:color="auto" w:fill="E0E5EB"/>
      </w:tcPr>
    </w:tblStylePr>
  </w:style>
  <w:style w:type="table" w:customStyle="1" w:styleId="WorkPackage4">
    <w:name w:val="Work Package 4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C4D75"/>
      </w:tcPr>
    </w:tblStylePr>
    <w:tblStylePr w:type="band2Horz">
      <w:tblPr/>
      <w:tcPr>
        <w:shd w:val="clear" w:color="auto" w:fill="E4E9EE"/>
      </w:tcPr>
    </w:tblStylePr>
  </w:style>
  <w:style w:type="table" w:customStyle="1" w:styleId="Workpackage5">
    <w:name w:val="Work package 5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FEC111"/>
      </w:tcPr>
    </w:tblStylePr>
    <w:tblStylePr w:type="band2Horz">
      <w:tblPr/>
      <w:tcPr>
        <w:shd w:val="clear" w:color="auto" w:fill="F3F3B8"/>
      </w:tcPr>
    </w:tblStylePr>
  </w:style>
  <w:style w:type="table" w:customStyle="1" w:styleId="Workpackage3">
    <w:name w:val="Work package 3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ED7D30"/>
      </w:tcPr>
    </w:tblStylePr>
    <w:tblStylePr w:type="band2Horz">
      <w:tblPr/>
      <w:tcPr>
        <w:shd w:val="clear" w:color="auto" w:fill="FBDFCB"/>
        <w:vAlign w:val="center"/>
      </w:tcPr>
    </w:tblStylePr>
  </w:style>
  <w:style w:type="table" w:customStyle="1" w:styleId="Workpackage2">
    <w:name w:val="Work package 2"/>
    <w:basedOn w:val="TableNormal"/>
    <w:uiPriority w:val="99"/>
    <w:tblPr>
      <w:tblStyleRowBandSize w:val="1"/>
    </w:tblPr>
    <w:tcPr>
      <w:vAlign w:val="center"/>
    </w:tcPr>
    <w:tblStylePr w:type="firstRow">
      <w:rPr>
        <w:color w:val="ECECEC"/>
      </w:rPr>
      <w:tblPr/>
      <w:tcPr>
        <w:shd w:val="clear" w:color="auto" w:fill="75BC22"/>
      </w:tcPr>
    </w:tblStylePr>
    <w:tblStylePr w:type="band2Horz">
      <w:tblPr/>
      <w:tcPr>
        <w:shd w:val="clear" w:color="auto" w:fill="E3F6CE"/>
      </w:tcPr>
    </w:tblStylePr>
  </w:style>
  <w:style w:type="table" w:customStyle="1" w:styleId="Workpackage1">
    <w:name w:val="Work package 1"/>
    <w:basedOn w:val="TableNormal"/>
    <w:uiPriority w:val="99"/>
    <w:tblPr>
      <w:tblStyleRowBandSize w:val="1"/>
    </w:tblPr>
    <w:tblStylePr w:type="firstRow">
      <w:tblPr/>
      <w:tcPr>
        <w:shd w:val="clear" w:color="auto" w:fill="75BC43"/>
      </w:tcPr>
    </w:tblStylePr>
    <w:tblStylePr w:type="band2Horz">
      <w:tblPr/>
      <w:tcPr>
        <w:shd w:val="clear" w:color="auto" w:fill="DDEED0"/>
      </w:tcPr>
    </w:tblStylePr>
  </w:style>
  <w:style w:type="paragraph" w:styleId="NormalWeb">
    <w:name w:val="Normal (Web)"/>
    <w:basedOn w:val="Normal"/>
    <w:link w:val="NormalWebChar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IE"/>
    </w:rPr>
  </w:style>
  <w:style w:type="paragraph" w:customStyle="1" w:styleId="Quote2">
    <w:name w:val="Quote2"/>
    <w:basedOn w:val="NormalWeb"/>
    <w:link w:val="Quote2Char"/>
    <w:pPr>
      <w:spacing w:before="0" w:beforeAutospacing="0" w:after="160" w:afterAutospacing="0"/>
    </w:pPr>
    <w:rPr>
      <w:rFonts w:ascii="Work Sans" w:hAnsi="Work Sans"/>
      <w:i/>
      <w:iCs/>
      <w:color w:val="22404D"/>
      <w:shd w:val="clear" w:color="auto" w:fill="D9D2E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Quote2Char">
    <w:name w:val="Quote2 Char"/>
    <w:link w:val="Quote2"/>
    <w:rPr>
      <w:rFonts w:ascii="Work Sans" w:eastAsia="Times New Roman" w:hAnsi="Work Sans" w:cs="Times New Roman"/>
      <w:i/>
      <w:iCs/>
      <w:color w:val="22404D"/>
      <w:sz w:val="24"/>
      <w:szCs w:val="24"/>
      <w:lang w:eastAsia="en-I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numbering" w:customStyle="1" w:styleId="Digital4Business">
    <w:name w:val="Digital4Business"/>
    <w:uiPriority w:val="99"/>
    <w:pPr>
      <w:numPr>
        <w:numId w:val="7"/>
      </w:numPr>
    </w:pPr>
  </w:style>
  <w:style w:type="table" w:customStyle="1" w:styleId="GridTable4-Accent22">
    <w:name w:val="Grid Table 4 - Accent 22"/>
    <w:basedOn w:val="TableNormal"/>
    <w:next w:val="GridTable4-Accent2"/>
    <w:uiPriority w:val="49"/>
    <w:tblPr>
      <w:tblStyleRowBandSize w:val="1"/>
      <w:tblStyleColBandSize w:val="1"/>
    </w:tblPr>
    <w:tcPr>
      <w:shd w:val="clear" w:color="auto" w:fill="ECECEC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table" w:customStyle="1" w:styleId="WorkPackage60">
    <w:name w:val="WorkPackage6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8708B"/>
      </w:tcPr>
    </w:tblStylePr>
    <w:tblStylePr w:type="band2Horz">
      <w:tblPr/>
      <w:tcPr>
        <w:shd w:val="clear" w:color="auto" w:fill="C2EDF0"/>
      </w:tcPr>
    </w:tblStylePr>
  </w:style>
  <w:style w:type="character" w:styleId="FollowedHyperlink">
    <w:name w:val="FollowedHyperlink"/>
    <w:uiPriority w:val="99"/>
    <w:semiHidden/>
    <w:unhideWhenUsed/>
    <w:rPr>
      <w:color w:val="ACD68E"/>
      <w:u w:val="single"/>
    </w:rPr>
  </w:style>
  <w:style w:type="table" w:styleId="GridTable4">
    <w:name w:val="Grid Table 4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8892AE" w:themeColor="text1" w:themeTint="99"/>
        <w:left w:val="single" w:sz="4" w:space="0" w:color="8892AE" w:themeColor="text1" w:themeTint="99"/>
        <w:bottom w:val="single" w:sz="4" w:space="0" w:color="8892AE" w:themeColor="text1" w:themeTint="99"/>
        <w:right w:val="single" w:sz="4" w:space="0" w:color="8892AE" w:themeColor="text1" w:themeTint="99"/>
        <w:insideH w:val="single" w:sz="4" w:space="0" w:color="8892AE" w:themeColor="text1" w:themeTint="99"/>
        <w:insideV w:val="single" w:sz="4" w:space="0" w:color="8892AE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8516A" w:themeColor="text1"/>
          <w:left w:val="single" w:sz="4" w:space="0" w:color="48516A" w:themeColor="text1"/>
          <w:bottom w:val="single" w:sz="4" w:space="0" w:color="48516A" w:themeColor="text1"/>
          <w:right w:val="single" w:sz="4" w:space="0" w:color="48516A" w:themeColor="text1"/>
        </w:tcBorders>
        <w:shd w:val="clear" w:color="auto" w:fill="48516A" w:themeFill="text1"/>
      </w:tcPr>
    </w:tblStylePr>
    <w:tblStylePr w:type="lastRow">
      <w:rPr>
        <w:b/>
        <w:bCs/>
      </w:rPr>
      <w:tblPr/>
      <w:tcPr>
        <w:tcBorders>
          <w:top w:val="single" w:sz="4" w:space="0" w:color="48516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AE4" w:themeFill="text1" w:themeFillTint="33"/>
      </w:tcPr>
    </w:tblStylePr>
    <w:tblStylePr w:type="band1Horz">
      <w:tblPr/>
      <w:tcPr>
        <w:shd w:val="clear" w:color="auto" w:fill="D7DAE4" w:themeFill="text1" w:themeFillTint="33"/>
      </w:tcPr>
    </w:tblStylePr>
  </w:style>
  <w:style w:type="paragraph" w:customStyle="1" w:styleId="AEQUALISNormal">
    <w:name w:val="AEQUALIS Normal"/>
    <w:basedOn w:val="Normal"/>
    <w:link w:val="AEQUALISNormalChar"/>
    <w:qFormat/>
    <w:pPr>
      <w:spacing w:after="40" w:line="240" w:lineRule="auto"/>
    </w:pPr>
    <w:rPr>
      <w:rFonts w:eastAsia="Noto Sans JP" w:cstheme="minorHAnsi"/>
      <w:bCs/>
      <w:i/>
      <w:iCs/>
      <w:sz w:val="22"/>
      <w:szCs w:val="16"/>
      <w:lang w:val="en-US" w:eastAsia="en-US"/>
    </w:rPr>
  </w:style>
  <w:style w:type="character" w:customStyle="1" w:styleId="AEQUALISNormalChar">
    <w:name w:val="AEQUALIS Normal Char"/>
    <w:basedOn w:val="DefaultParagraphFont"/>
    <w:link w:val="AEQUALISNormal"/>
    <w:rPr>
      <w:rFonts w:eastAsia="Noto Sans JP" w:cstheme="minorHAnsi"/>
      <w:bCs/>
      <w:i/>
      <w:iCs/>
      <w:sz w:val="22"/>
      <w:szCs w:val="16"/>
      <w:lang w:val="en-US" w:eastAsia="en-US"/>
    </w:rPr>
  </w:style>
  <w:style w:type="paragraph" w:customStyle="1" w:styleId="SectionsofUnits">
    <w:name w:val="Sections of Units"/>
    <w:basedOn w:val="Normal"/>
    <w:pPr>
      <w:keepNext/>
      <w:keepLines/>
      <w:numPr>
        <w:numId w:val="9"/>
      </w:numPr>
      <w:spacing w:before="320" w:after="40" w:line="360" w:lineRule="auto"/>
      <w:outlineLvl w:val="0"/>
    </w:pPr>
    <w:rPr>
      <w:rFonts w:ascii="Fira Sans Extra Condensed" w:eastAsia="Noto Sans JP" w:hAnsi="Fira Sans Extra Condensed" w:cs="Hind Madurai"/>
      <w:b/>
      <w:bCs/>
      <w:color w:val="ECC500"/>
      <w:spacing w:val="4"/>
      <w:sz w:val="36"/>
      <w:szCs w:val="44"/>
      <w:lang w:val="en-GB" w:eastAsia="en-US"/>
    </w:rPr>
  </w:style>
  <w:style w:type="character" w:customStyle="1" w:styleId="ng-star-inserted">
    <w:name w:val="ng-star-inserted"/>
    <w:basedOn w:val="DefaultParagraphFont"/>
  </w:style>
  <w:style w:type="paragraph" w:customStyle="1" w:styleId="AEQUALISTITLES">
    <w:name w:val="AEQUALIS TITLES"/>
    <w:basedOn w:val="Heading1"/>
    <w:link w:val="AEQUALISTITLESChar"/>
    <w:pPr>
      <w:keepNext/>
      <w:keepLines/>
      <w:numPr>
        <w:numId w:val="0"/>
      </w:numPr>
      <w:spacing w:before="320" w:after="40" w:line="360" w:lineRule="auto"/>
      <w:contextualSpacing w:val="0"/>
      <w:jc w:val="center"/>
    </w:pPr>
    <w:rPr>
      <w:rFonts w:ascii="Fira Sans Extra Condensed" w:eastAsia="Noto Sans JP" w:hAnsi="Fira Sans Extra Condensed" w:cstheme="majorBidi"/>
      <w:caps/>
      <w:color w:val="78415C"/>
      <w:spacing w:val="4"/>
      <w:sz w:val="40"/>
      <w:lang w:val="en-GB"/>
    </w:rPr>
  </w:style>
  <w:style w:type="character" w:customStyle="1" w:styleId="AEQUALISTITLESChar">
    <w:name w:val="AEQUALIS TITLES Char"/>
    <w:basedOn w:val="Heading1Char"/>
    <w:link w:val="AEQUALISTITLES"/>
    <w:rPr>
      <w:rFonts w:ascii="Fira Sans Extra Condensed" w:eastAsia="Noto Sans JP" w:hAnsi="Fira Sans Extra Condensed" w:cstheme="majorBidi"/>
      <w:b/>
      <w:bCs/>
      <w:caps/>
      <w:color w:val="78415C"/>
      <w:spacing w:val="4"/>
      <w:sz w:val="40"/>
      <w:szCs w:val="28"/>
      <w:lang w:val="en-GB"/>
    </w:rPr>
  </w:style>
  <w:style w:type="paragraph" w:customStyle="1" w:styleId="Titleoftheunit">
    <w:name w:val="Title of the unit"/>
    <w:basedOn w:val="AEQUALISTITLES"/>
    <w:pPr>
      <w:spacing w:before="240" w:after="240" w:line="240" w:lineRule="auto"/>
      <w:jc w:val="left"/>
    </w:pPr>
    <w:rPr>
      <w:rFonts w:cs="Hind Madurai"/>
      <w:caps w:val="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Digital4Sustainability">
  <a:themeElements>
    <a:clrScheme name="Digital4Sustainability">
      <a:dk1>
        <a:srgbClr val="48516A"/>
      </a:dk1>
      <a:lt1>
        <a:sysClr val="window" lastClr="FFFFFF"/>
      </a:lt1>
      <a:dk2>
        <a:srgbClr val="282B35"/>
      </a:dk2>
      <a:lt2>
        <a:srgbClr val="F5F5F6"/>
      </a:lt2>
      <a:accent1>
        <a:srgbClr val="00AC4E"/>
      </a:accent1>
      <a:accent2>
        <a:srgbClr val="009889"/>
      </a:accent2>
      <a:accent3>
        <a:srgbClr val="283A97"/>
      </a:accent3>
      <a:accent4>
        <a:srgbClr val="92C83E"/>
      </a:accent4>
      <a:accent5>
        <a:srgbClr val="72B6B0"/>
      </a:accent5>
      <a:accent6>
        <a:srgbClr val="F0B142"/>
      </a:accent6>
      <a:hlink>
        <a:srgbClr val="009889"/>
      </a:hlink>
      <a:folHlink>
        <a:srgbClr val="FDDEA8"/>
      </a:folHlink>
    </a:clrScheme>
    <a:fontScheme name="Digital4Sustainability">
      <a:majorFont>
        <a:latin typeface="Titillium Web Bold"/>
        <a:ea typeface="Arial"/>
        <a:cs typeface="Arial"/>
      </a:majorFont>
      <a:minorFont>
        <a:latin typeface="Poppin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3ffff9-2c6c-4679-8350-ba4266ab6f6c">
      <Terms xmlns="http://schemas.microsoft.com/office/infopath/2007/PartnerControls"/>
    </lcf76f155ced4ddcb4097134ff3c332f>
    <TaxCatchAll xmlns="5855202a-384b-49c9-9bd8-8e009068c6f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EBBA6D16CEF44B3C78510BE3C178D" ma:contentTypeVersion="12" ma:contentTypeDescription="Create a new document." ma:contentTypeScope="" ma:versionID="c144a2ff9fe40d1cc6c4756374e246cf">
  <xsd:schema xmlns:xsd="http://www.w3.org/2001/XMLSchema" xmlns:xs="http://www.w3.org/2001/XMLSchema" xmlns:p="http://schemas.microsoft.com/office/2006/metadata/properties" xmlns:ns2="fd3ffff9-2c6c-4679-8350-ba4266ab6f6c" xmlns:ns3="5855202a-384b-49c9-9bd8-8e009068c6ff" targetNamespace="http://schemas.microsoft.com/office/2006/metadata/properties" ma:root="true" ma:fieldsID="b4bc57c08a1d887c49eba08b339f433e" ns2:_="" ns3:_="">
    <xsd:import namespace="fd3ffff9-2c6c-4679-8350-ba4266ab6f6c"/>
    <xsd:import namespace="5855202a-384b-49c9-9bd8-8e009068c6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3ffff9-2c6c-4679-8350-ba4266ab6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cfaf09-5f88-45ad-a6a8-dad774d80b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55202a-384b-49c9-9bd8-8e009068c6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fe8b19b-02b3-42cc-b1de-2f8f266f5a38}" ma:internalName="TaxCatchAll" ma:showField="CatchAllData" ma:web="5855202a-384b-49c9-9bd8-8e009068c6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27D542-789D-4A45-BA2D-DA60D8AA8B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8BF5D0-6FCA-4A4B-B69B-530B15533853}">
  <ds:schemaRefs>
    <ds:schemaRef ds:uri="http://schemas.microsoft.com/office/2006/metadata/properties"/>
    <ds:schemaRef ds:uri="http://schemas.microsoft.com/office/infopath/2007/PartnerControls"/>
    <ds:schemaRef ds:uri="fd3ffff9-2c6c-4679-8350-ba4266ab6f6c"/>
    <ds:schemaRef ds:uri="5855202a-384b-49c9-9bd8-8e009068c6ff"/>
  </ds:schemaRefs>
</ds:datastoreItem>
</file>

<file path=customXml/itemProps4.xml><?xml version="1.0" encoding="utf-8"?>
<ds:datastoreItem xmlns:ds="http://schemas.openxmlformats.org/officeDocument/2006/customXml" ds:itemID="{CD09E4F8-E880-45DD-B8B5-3669E58F7A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3582C6-AD7B-4A26-BDAB-2D8671C8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3ffff9-2c6c-4679-8350-ba4266ab6f6c"/>
    <ds:schemaRef ds:uri="5855202a-384b-49c9-9bd8-8e009068c6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702</Words>
  <Characters>4008</Characters>
  <Application>Microsoft Office Word</Application>
  <DocSecurity>0</DocSecurity>
  <Lines>33</Lines>
  <Paragraphs>9</Paragraphs>
  <ScaleCrop>false</ScaleCrop>
  <Company/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Capstone Template Pack</dc:title>
  <dc:subject/>
  <dc:creator>Katarina Cicvarić</dc:creator>
  <cp:keywords/>
  <dc:description>Capstone Template Pack</dc:description>
  <cp:lastModifiedBy>Katarina Cicvarić</cp:lastModifiedBy>
  <cp:revision>2</cp:revision>
  <dcterms:created xsi:type="dcterms:W3CDTF">2026-04-21T13:27:00Z</dcterms:created>
  <dcterms:modified xsi:type="dcterms:W3CDTF">2026-04-21T13:27:00Z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0x010100A69EBBA6D16CEF44B3C78510BE3C178D</vt:lpwstr>
  </property>
  <property fmtid="{D5CDD505-2E9C-101B-9397-08002B2CF9AE}" pid="3" name="MediaServiceImageTags">
    <vt:lpwstr/>
  </property>
</Properties>
</file>